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503C" w14:textId="77777777" w:rsidR="00D079C5" w:rsidRDefault="00D079C5" w:rsidP="00291C5A">
      <w:pPr>
        <w:pStyle w:val="Default"/>
        <w:spacing w:line="380" w:lineRule="exact"/>
        <w:ind w:right="716"/>
        <w:jc w:val="center"/>
        <w:rPr>
          <w:rFonts w:ascii="ＭＳ 明朝" w:eastAsia="ＭＳ 明朝" w:hAnsi="ＭＳ 明朝" w:cs="メイリオ"/>
          <w:color w:val="auto"/>
          <w:sz w:val="36"/>
          <w:szCs w:val="36"/>
        </w:rPr>
      </w:pPr>
      <w:r>
        <w:rPr>
          <w:rFonts w:ascii="ＭＳ 明朝" w:eastAsia="ＭＳ 明朝" w:hAnsi="ＭＳ 明朝" w:cs="メイリオ" w:hint="eastAsia"/>
          <w:color w:val="auto"/>
          <w:sz w:val="36"/>
          <w:szCs w:val="36"/>
        </w:rPr>
        <w:t>前立腺全摘除術後に</w:t>
      </w:r>
      <w:r w:rsidR="003373CF" w:rsidRPr="00291C5A">
        <w:rPr>
          <w:rFonts w:ascii="ＭＳ 明朝" w:eastAsia="ＭＳ 明朝" w:hAnsi="ＭＳ 明朝" w:cs="メイリオ" w:hint="eastAsia"/>
          <w:color w:val="auto"/>
          <w:sz w:val="36"/>
          <w:szCs w:val="36"/>
        </w:rPr>
        <w:t>前立腺癌に対する</w:t>
      </w:r>
    </w:p>
    <w:p w14:paraId="4CFE4D7B" w14:textId="6E1D9FBF" w:rsidR="00291C5A" w:rsidRDefault="003373CF" w:rsidP="00291C5A">
      <w:pPr>
        <w:pStyle w:val="Default"/>
        <w:spacing w:line="380" w:lineRule="exact"/>
        <w:ind w:right="716"/>
        <w:jc w:val="center"/>
        <w:rPr>
          <w:rFonts w:ascii="ＭＳ 明朝" w:eastAsia="ＭＳ 明朝" w:hAnsi="ＭＳ 明朝" w:cs="メイリオ"/>
          <w:color w:val="auto"/>
          <w:sz w:val="36"/>
          <w:szCs w:val="36"/>
        </w:rPr>
      </w:pPr>
      <w:r w:rsidRPr="00291C5A">
        <w:rPr>
          <w:rFonts w:ascii="ＭＳ 明朝" w:eastAsia="ＭＳ 明朝" w:hAnsi="ＭＳ 明朝" w:cs="メイリオ" w:hint="eastAsia"/>
          <w:color w:val="auto"/>
          <w:sz w:val="36"/>
          <w:szCs w:val="36"/>
        </w:rPr>
        <w:t>間欠的アンドロゲン除去療法</w:t>
      </w:r>
      <w:r w:rsidR="00344914" w:rsidRPr="00291C5A">
        <w:rPr>
          <w:rFonts w:ascii="ＭＳ 明朝" w:eastAsia="ＭＳ 明朝" w:hAnsi="ＭＳ 明朝" w:cs="メイリオ" w:hint="eastAsia"/>
          <w:color w:val="auto"/>
          <w:sz w:val="36"/>
          <w:szCs w:val="36"/>
        </w:rPr>
        <w:t>を</w:t>
      </w:r>
    </w:p>
    <w:p w14:paraId="342FB97E" w14:textId="3BD84F62" w:rsidR="00344914" w:rsidRPr="00291C5A" w:rsidRDefault="00344914" w:rsidP="00291C5A">
      <w:pPr>
        <w:pStyle w:val="Default"/>
        <w:spacing w:line="380" w:lineRule="exact"/>
        <w:ind w:right="716"/>
        <w:jc w:val="center"/>
        <w:rPr>
          <w:rFonts w:ascii="ＭＳ 明朝" w:eastAsia="ＭＳ 明朝" w:hAnsi="ＭＳ 明朝" w:cs="メイリオ"/>
          <w:color w:val="auto"/>
          <w:sz w:val="36"/>
          <w:szCs w:val="36"/>
        </w:rPr>
      </w:pPr>
      <w:r w:rsidRPr="00291C5A">
        <w:rPr>
          <w:rFonts w:ascii="ＭＳ 明朝" w:eastAsia="ＭＳ 明朝" w:hAnsi="ＭＳ 明朝" w:cs="メイリオ" w:hint="eastAsia"/>
          <w:color w:val="auto"/>
          <w:sz w:val="36"/>
          <w:szCs w:val="36"/>
        </w:rPr>
        <w:t>受けた患者さんへ研究協力のお願いについて</w:t>
      </w:r>
    </w:p>
    <w:p w14:paraId="25EBDBDC" w14:textId="77777777" w:rsidR="00344914" w:rsidRPr="00291C5A" w:rsidRDefault="00344914" w:rsidP="00344914">
      <w:pPr>
        <w:pStyle w:val="Default"/>
        <w:spacing w:line="320" w:lineRule="exact"/>
        <w:ind w:left="479" w:right="716" w:firstLine="280"/>
        <w:rPr>
          <w:rFonts w:ascii="ＭＳ 明朝" w:eastAsia="ＭＳ 明朝" w:hAnsi="ＭＳ 明朝" w:cs="メイリオ"/>
          <w:color w:val="auto"/>
          <w:sz w:val="22"/>
          <w:szCs w:val="22"/>
        </w:rPr>
      </w:pPr>
    </w:p>
    <w:p w14:paraId="645E4C87" w14:textId="77777777" w:rsidR="00344914" w:rsidRPr="00291C5A" w:rsidRDefault="00873374" w:rsidP="00873374">
      <w:pPr>
        <w:pStyle w:val="30"/>
        <w:spacing w:line="320" w:lineRule="exact"/>
        <w:ind w:right="-2" w:firstLine="220"/>
        <w:rPr>
          <w:rFonts w:ascii="ＭＳ 明朝" w:eastAsia="ＭＳ 明朝" w:hAnsi="ＭＳ 明朝" w:cs="メイリオ"/>
          <w:kern w:val="0"/>
          <w:sz w:val="22"/>
          <w:szCs w:val="22"/>
        </w:rPr>
      </w:pPr>
      <w:r w:rsidRPr="00291C5A">
        <w:rPr>
          <w:rFonts w:ascii="ＭＳ 明朝" w:eastAsia="ＭＳ 明朝" w:hAnsi="ＭＳ 明朝" w:cs="メイリオ" w:hint="eastAsia"/>
          <w:kern w:val="0"/>
          <w:sz w:val="22"/>
          <w:szCs w:val="22"/>
        </w:rPr>
        <w:t>本研究の対象者に該当する可能性のある方で診療情報等を研究目的に利用または提供されることを希望されない場合は、下記の相談窓口へお問い合わせ下さい。</w:t>
      </w:r>
      <w:r w:rsidR="00344914" w:rsidRPr="00291C5A">
        <w:rPr>
          <w:rFonts w:ascii="ＭＳ 明朝" w:eastAsia="ＭＳ 明朝" w:hAnsi="ＭＳ 明朝" w:cs="メイリオ" w:hint="eastAsia"/>
          <w:kern w:val="0"/>
          <w:sz w:val="22"/>
          <w:szCs w:val="22"/>
        </w:rPr>
        <w:t>ご連絡がない場合においては</w:t>
      </w:r>
      <w:r w:rsidR="00012D98" w:rsidRPr="00291C5A">
        <w:rPr>
          <w:rFonts w:ascii="ＭＳ 明朝" w:eastAsia="ＭＳ 明朝" w:hAnsi="ＭＳ 明朝" w:cs="メイリオ" w:hint="eastAsia"/>
          <w:kern w:val="0"/>
          <w:sz w:val="22"/>
          <w:szCs w:val="22"/>
        </w:rPr>
        <w:t>，</w:t>
      </w:r>
      <w:r w:rsidRPr="00291C5A">
        <w:rPr>
          <w:rFonts w:ascii="ＭＳ 明朝" w:eastAsia="ＭＳ 明朝" w:hAnsi="ＭＳ 明朝" w:cs="メイリオ" w:hint="eastAsia"/>
          <w:kern w:val="0"/>
          <w:sz w:val="22"/>
          <w:szCs w:val="22"/>
        </w:rPr>
        <w:t>ご了承</w:t>
      </w:r>
      <w:r w:rsidR="00344914" w:rsidRPr="00291C5A">
        <w:rPr>
          <w:rFonts w:ascii="ＭＳ 明朝" w:eastAsia="ＭＳ 明朝" w:hAnsi="ＭＳ 明朝" w:cs="メイリオ" w:hint="eastAsia"/>
          <w:kern w:val="0"/>
          <w:sz w:val="22"/>
          <w:szCs w:val="22"/>
        </w:rPr>
        <w:t>をいただいたものとして実施されます。皆様方におかれましては研究の趣旨をご理解いただき</w:t>
      </w:r>
      <w:r w:rsidR="00012D98" w:rsidRPr="00291C5A">
        <w:rPr>
          <w:rFonts w:ascii="ＭＳ 明朝" w:eastAsia="ＭＳ 明朝" w:hAnsi="ＭＳ 明朝" w:cs="メイリオ" w:hint="eastAsia"/>
          <w:kern w:val="0"/>
          <w:sz w:val="22"/>
          <w:szCs w:val="22"/>
        </w:rPr>
        <w:t>，</w:t>
      </w:r>
      <w:r w:rsidR="00344914" w:rsidRPr="00291C5A">
        <w:rPr>
          <w:rFonts w:ascii="ＭＳ 明朝" w:eastAsia="ＭＳ 明朝" w:hAnsi="ＭＳ 明朝" w:cs="メイリオ" w:hint="eastAsia"/>
          <w:kern w:val="0"/>
          <w:sz w:val="22"/>
          <w:szCs w:val="22"/>
        </w:rPr>
        <w:t>本研究へのご協力を賜りますようお願い申し上げます。</w:t>
      </w:r>
    </w:p>
    <w:p w14:paraId="10AACD6F" w14:textId="77777777" w:rsidR="00344914" w:rsidRPr="00291C5A" w:rsidRDefault="00344914" w:rsidP="00344914">
      <w:pPr>
        <w:pStyle w:val="30"/>
        <w:spacing w:line="320" w:lineRule="exact"/>
        <w:ind w:right="-2" w:firstLine="220"/>
        <w:rPr>
          <w:rFonts w:ascii="ＭＳ 明朝" w:eastAsia="ＭＳ 明朝" w:hAnsi="ＭＳ 明朝" w:cs="メイリオ"/>
          <w:sz w:val="22"/>
          <w:szCs w:val="22"/>
        </w:rPr>
      </w:pPr>
      <w:r w:rsidRPr="00291C5A">
        <w:rPr>
          <w:rFonts w:ascii="ＭＳ 明朝" w:eastAsia="ＭＳ 明朝" w:hAnsi="ＭＳ 明朝" w:cs="メイリオ" w:hint="eastAsia"/>
          <w:sz w:val="22"/>
          <w:szCs w:val="22"/>
        </w:rPr>
        <w:t>なお</w:t>
      </w:r>
      <w:r w:rsidR="00012D98" w:rsidRPr="00291C5A">
        <w:rPr>
          <w:rFonts w:ascii="ＭＳ 明朝" w:eastAsia="ＭＳ 明朝" w:hAnsi="ＭＳ 明朝" w:cs="メイリオ" w:hint="eastAsia"/>
          <w:sz w:val="22"/>
          <w:szCs w:val="22"/>
        </w:rPr>
        <w:t>，</w:t>
      </w:r>
      <w:r w:rsidRPr="00291C5A">
        <w:rPr>
          <w:rFonts w:ascii="ＭＳ 明朝" w:eastAsia="ＭＳ 明朝" w:hAnsi="ＭＳ 明朝" w:cs="メイリオ" w:hint="eastAsia"/>
          <w:sz w:val="22"/>
          <w:szCs w:val="22"/>
        </w:rPr>
        <w:t>この研究は</w:t>
      </w:r>
      <w:r w:rsidR="00012D98" w:rsidRPr="00291C5A">
        <w:rPr>
          <w:rFonts w:ascii="ＭＳ 明朝" w:eastAsia="ＭＳ 明朝" w:hAnsi="ＭＳ 明朝" w:cs="メイリオ" w:hint="eastAsia"/>
          <w:sz w:val="22"/>
          <w:szCs w:val="22"/>
        </w:rPr>
        <w:t>，</w:t>
      </w:r>
      <w:r w:rsidRPr="00291C5A">
        <w:rPr>
          <w:rFonts w:ascii="ＭＳ 明朝" w:eastAsia="ＭＳ 明朝" w:hAnsi="ＭＳ 明朝" w:cs="メイリオ" w:hint="eastAsia"/>
          <w:sz w:val="22"/>
          <w:szCs w:val="22"/>
        </w:rPr>
        <w:t>倫理審査委員会の審査を受け</w:t>
      </w:r>
      <w:r w:rsidR="00012D98" w:rsidRPr="00291C5A">
        <w:rPr>
          <w:rFonts w:ascii="ＭＳ 明朝" w:eastAsia="ＭＳ 明朝" w:hAnsi="ＭＳ 明朝" w:cs="メイリオ" w:hint="eastAsia"/>
          <w:sz w:val="22"/>
          <w:szCs w:val="22"/>
        </w:rPr>
        <w:t>，研究責任者の所属機関の長</w:t>
      </w:r>
      <w:r w:rsidRPr="00291C5A">
        <w:rPr>
          <w:rFonts w:ascii="ＭＳ 明朝" w:eastAsia="ＭＳ 明朝" w:hAnsi="ＭＳ 明朝" w:cs="メイリオ" w:hint="eastAsia"/>
          <w:sz w:val="22"/>
          <w:szCs w:val="22"/>
        </w:rPr>
        <w:t>の承認を得て行っているものです。</w:t>
      </w:r>
    </w:p>
    <w:p w14:paraId="0397CE81" w14:textId="77777777" w:rsidR="00344914" w:rsidRPr="00291C5A" w:rsidRDefault="00344914" w:rsidP="00344914">
      <w:pPr>
        <w:pStyle w:val="30"/>
        <w:spacing w:line="320" w:lineRule="exact"/>
        <w:ind w:firstLineChars="0" w:firstLine="0"/>
        <w:rPr>
          <w:rFonts w:ascii="ＭＳ 明朝" w:eastAsia="ＭＳ 明朝" w:hAnsi="ＭＳ 明朝" w:cs="メイリオ"/>
          <w:sz w:val="22"/>
          <w:szCs w:val="22"/>
        </w:rPr>
      </w:pPr>
    </w:p>
    <w:p w14:paraId="71D9E0A9" w14:textId="77777777" w:rsidR="00344914" w:rsidRPr="00291C5A" w:rsidRDefault="00344914" w:rsidP="00344914">
      <w:pPr>
        <w:pStyle w:val="30"/>
        <w:spacing w:line="320" w:lineRule="exact"/>
        <w:ind w:firstLineChars="0" w:firstLine="0"/>
        <w:rPr>
          <w:rFonts w:ascii="ＭＳ 明朝" w:eastAsia="ＭＳ 明朝" w:hAnsi="ＭＳ 明朝" w:cs="メイリオ"/>
          <w:sz w:val="28"/>
          <w:szCs w:val="28"/>
        </w:rPr>
      </w:pPr>
      <w:r w:rsidRPr="00291C5A">
        <w:rPr>
          <w:rFonts w:ascii="ＭＳ 明朝" w:eastAsia="ＭＳ 明朝" w:hAnsi="ＭＳ 明朝" w:cs="メイリオ" w:hint="eastAsia"/>
          <w:sz w:val="28"/>
          <w:szCs w:val="28"/>
        </w:rPr>
        <w:t>１．研究の対象</w:t>
      </w:r>
    </w:p>
    <w:p w14:paraId="01182176" w14:textId="1FCF0BA7" w:rsidR="00344914" w:rsidRPr="00291C5A" w:rsidRDefault="003373CF" w:rsidP="003373CF">
      <w:pPr>
        <w:pStyle w:val="30"/>
        <w:spacing w:line="320" w:lineRule="exact"/>
        <w:ind w:firstLine="220"/>
        <w:rPr>
          <w:rFonts w:ascii="ＭＳ 明朝" w:eastAsia="ＭＳ 明朝" w:hAnsi="ＭＳ 明朝" w:cs="メイリオ"/>
          <w:sz w:val="22"/>
          <w:szCs w:val="22"/>
        </w:rPr>
      </w:pPr>
      <w:r w:rsidRPr="00291C5A">
        <w:rPr>
          <w:rFonts w:ascii="ＭＳ 明朝" w:eastAsia="ＭＳ 明朝" w:hAnsi="ＭＳ 明朝" w:cs="メイリオ" w:hint="eastAsia"/>
          <w:sz w:val="22"/>
          <w:szCs w:val="22"/>
        </w:rPr>
        <w:t>2016年4月～2</w:t>
      </w:r>
      <w:r w:rsidRPr="00291C5A">
        <w:rPr>
          <w:rFonts w:ascii="ＭＳ 明朝" w:eastAsia="ＭＳ 明朝" w:hAnsi="ＭＳ 明朝" w:cs="メイリオ"/>
          <w:sz w:val="22"/>
          <w:szCs w:val="22"/>
        </w:rPr>
        <w:t>02</w:t>
      </w:r>
      <w:r w:rsidR="005E5BDB">
        <w:rPr>
          <w:rFonts w:ascii="ＭＳ 明朝" w:eastAsia="ＭＳ 明朝" w:hAnsi="ＭＳ 明朝" w:cs="メイリオ"/>
          <w:sz w:val="22"/>
          <w:szCs w:val="22"/>
        </w:rPr>
        <w:t>3</w:t>
      </w:r>
      <w:r w:rsidRPr="00291C5A">
        <w:rPr>
          <w:rFonts w:ascii="ＭＳ 明朝" w:eastAsia="ＭＳ 明朝" w:hAnsi="ＭＳ 明朝" w:cs="メイリオ" w:hint="eastAsia"/>
          <w:sz w:val="22"/>
          <w:szCs w:val="22"/>
        </w:rPr>
        <w:t>年</w:t>
      </w:r>
      <w:r w:rsidR="005E5BDB">
        <w:rPr>
          <w:rFonts w:ascii="ＭＳ 明朝" w:eastAsia="ＭＳ 明朝" w:hAnsi="ＭＳ 明朝" w:cs="メイリオ"/>
          <w:sz w:val="22"/>
          <w:szCs w:val="22"/>
        </w:rPr>
        <w:t>3</w:t>
      </w:r>
      <w:r w:rsidRPr="00291C5A">
        <w:rPr>
          <w:rFonts w:ascii="ＭＳ 明朝" w:eastAsia="ＭＳ 明朝" w:hAnsi="ＭＳ 明朝" w:cs="メイリオ" w:hint="eastAsia"/>
          <w:sz w:val="22"/>
          <w:szCs w:val="22"/>
        </w:rPr>
        <w:t>月に①前立腺癌に対し放射線治療を受け、その前後の一定期間にホルモン療法を受けた方、②前立腺癌に対し根治的前立腺全摘除術を受け、その後P</w:t>
      </w:r>
      <w:r w:rsidRPr="00291C5A">
        <w:rPr>
          <w:rFonts w:ascii="ＭＳ 明朝" w:eastAsia="ＭＳ 明朝" w:hAnsi="ＭＳ 明朝" w:cs="メイリオ"/>
          <w:sz w:val="22"/>
          <w:szCs w:val="22"/>
        </w:rPr>
        <w:t>SA</w:t>
      </w:r>
      <w:r w:rsidRPr="00291C5A">
        <w:rPr>
          <w:rFonts w:ascii="ＭＳ 明朝" w:eastAsia="ＭＳ 明朝" w:hAnsi="ＭＳ 明朝" w:cs="メイリオ" w:hint="eastAsia"/>
          <w:sz w:val="22"/>
          <w:szCs w:val="22"/>
        </w:rPr>
        <w:t>上昇などにより一時的にホルモン療法を受けた方</w:t>
      </w:r>
    </w:p>
    <w:p w14:paraId="15C8530F" w14:textId="77777777" w:rsidR="00344914" w:rsidRPr="00291C5A" w:rsidRDefault="00344914" w:rsidP="00344914">
      <w:pPr>
        <w:pStyle w:val="30"/>
        <w:spacing w:line="320" w:lineRule="exact"/>
        <w:ind w:firstLine="220"/>
        <w:rPr>
          <w:rFonts w:ascii="ＭＳ 明朝" w:eastAsia="ＭＳ 明朝" w:hAnsi="ＭＳ 明朝" w:cs="メイリオ"/>
          <w:sz w:val="22"/>
          <w:szCs w:val="22"/>
        </w:rPr>
      </w:pPr>
    </w:p>
    <w:p w14:paraId="5AA14C36" w14:textId="77777777" w:rsidR="00AD699A" w:rsidRPr="00291C5A" w:rsidRDefault="00344914" w:rsidP="00AD699A">
      <w:pPr>
        <w:autoSpaceDE w:val="0"/>
        <w:autoSpaceDN w:val="0"/>
        <w:adjustRightInd w:val="0"/>
        <w:spacing w:line="48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２．</w:t>
      </w:r>
      <w:r w:rsidR="00AD699A" w:rsidRPr="00291C5A">
        <w:rPr>
          <w:rFonts w:ascii="ＭＳ 明朝" w:hAnsi="ＭＳ 明朝" w:cs="メイリオ" w:hint="eastAsia"/>
          <w:kern w:val="0"/>
          <w:sz w:val="28"/>
          <w:szCs w:val="28"/>
        </w:rPr>
        <w:t>研究の概要</w:t>
      </w:r>
    </w:p>
    <w:p w14:paraId="0BE1C89F" w14:textId="34D7BE49" w:rsidR="00AD699A" w:rsidRPr="00291C5A" w:rsidRDefault="00AD699A" w:rsidP="00AD699A">
      <w:pPr>
        <w:pStyle w:val="30"/>
        <w:spacing w:line="180" w:lineRule="auto"/>
        <w:ind w:firstLineChars="200" w:firstLine="440"/>
        <w:rPr>
          <w:rFonts w:ascii="ＭＳ 明朝" w:eastAsia="ＭＳ 明朝" w:hAnsi="ＭＳ 明朝"/>
          <w:bCs/>
          <w:sz w:val="22"/>
          <w:szCs w:val="22"/>
        </w:rPr>
      </w:pPr>
      <w:r w:rsidRPr="00291C5A">
        <w:rPr>
          <w:rFonts w:ascii="ＭＳ 明朝" w:eastAsia="ＭＳ 明朝" w:hAnsi="ＭＳ 明朝" w:hint="eastAsia"/>
          <w:bCs/>
          <w:sz w:val="22"/>
          <w:szCs w:val="22"/>
        </w:rPr>
        <w:t xml:space="preserve">研究課題名　　</w:t>
      </w:r>
      <w:r w:rsidR="00B903E4" w:rsidRPr="00B903E4">
        <w:rPr>
          <w:rFonts w:ascii="ＭＳ 明朝" w:eastAsia="ＭＳ 明朝" w:hAnsi="ＭＳ 明朝" w:cs="メイリオ" w:hint="eastAsia"/>
          <w:sz w:val="22"/>
          <w:szCs w:val="22"/>
        </w:rPr>
        <w:t>前立腺全摘除術後の前立腺癌患者に対する間欠的アンドロゲン除去療法の排尿機能への影響についての検討</w:t>
      </w:r>
    </w:p>
    <w:p w14:paraId="6FDA3F58" w14:textId="1F8128CA" w:rsidR="00AD699A" w:rsidRPr="00291C5A" w:rsidRDefault="00AD699A" w:rsidP="00AD699A">
      <w:pPr>
        <w:pStyle w:val="30"/>
        <w:spacing w:line="180" w:lineRule="auto"/>
        <w:ind w:firstLineChars="200" w:firstLine="440"/>
        <w:rPr>
          <w:rFonts w:ascii="ＭＳ 明朝" w:eastAsia="ＭＳ 明朝" w:hAnsi="ＭＳ 明朝"/>
          <w:bCs/>
          <w:sz w:val="22"/>
          <w:szCs w:val="22"/>
        </w:rPr>
      </w:pPr>
      <w:r w:rsidRPr="00291C5A">
        <w:rPr>
          <w:rFonts w:ascii="ＭＳ 明朝" w:eastAsia="ＭＳ 明朝" w:hAnsi="ＭＳ 明朝" w:hint="eastAsia"/>
          <w:bCs/>
          <w:sz w:val="22"/>
          <w:szCs w:val="22"/>
        </w:rPr>
        <w:t>研究期間</w:t>
      </w:r>
      <w:r w:rsidR="003373CF" w:rsidRPr="00291C5A">
        <w:rPr>
          <w:rFonts w:ascii="ＭＳ 明朝" w:eastAsia="ＭＳ 明朝" w:hAnsi="ＭＳ 明朝"/>
          <w:bCs/>
          <w:sz w:val="22"/>
          <w:szCs w:val="22"/>
        </w:rPr>
        <w:tab/>
      </w:r>
      <w:r w:rsidRPr="00291C5A">
        <w:rPr>
          <w:rFonts w:ascii="ＭＳ 明朝" w:eastAsia="ＭＳ 明朝" w:hAnsi="ＭＳ 明朝" w:hint="eastAsia"/>
          <w:bCs/>
          <w:sz w:val="22"/>
          <w:szCs w:val="22"/>
        </w:rPr>
        <w:t>承認日</w:t>
      </w:r>
      <w:r w:rsidR="002718FE">
        <w:rPr>
          <w:rFonts w:ascii="ＭＳ 明朝" w:eastAsia="ＭＳ 明朝" w:hAnsi="ＭＳ 明朝" w:hint="eastAsia"/>
          <w:bCs/>
          <w:sz w:val="22"/>
          <w:szCs w:val="22"/>
        </w:rPr>
        <w:t>2024</w:t>
      </w:r>
      <w:r w:rsidRPr="00291C5A">
        <w:rPr>
          <w:rFonts w:ascii="ＭＳ 明朝" w:eastAsia="ＭＳ 明朝" w:hAnsi="ＭＳ 明朝" w:hint="eastAsia"/>
          <w:bCs/>
          <w:sz w:val="22"/>
          <w:szCs w:val="22"/>
        </w:rPr>
        <w:t xml:space="preserve">年　</w:t>
      </w:r>
      <w:r w:rsidR="002718FE">
        <w:rPr>
          <w:rFonts w:ascii="ＭＳ 明朝" w:eastAsia="ＭＳ 明朝" w:hAnsi="ＭＳ 明朝" w:hint="eastAsia"/>
          <w:bCs/>
          <w:sz w:val="22"/>
          <w:szCs w:val="22"/>
        </w:rPr>
        <w:t>4</w:t>
      </w:r>
      <w:r w:rsidRPr="00291C5A">
        <w:rPr>
          <w:rFonts w:ascii="ＭＳ 明朝" w:eastAsia="ＭＳ 明朝" w:hAnsi="ＭＳ 明朝" w:hint="eastAsia"/>
          <w:bCs/>
          <w:sz w:val="22"/>
          <w:szCs w:val="22"/>
        </w:rPr>
        <w:t xml:space="preserve">月　</w:t>
      </w:r>
      <w:r w:rsidR="002718FE">
        <w:rPr>
          <w:rFonts w:ascii="ＭＳ 明朝" w:eastAsia="ＭＳ 明朝" w:hAnsi="ＭＳ 明朝" w:hint="eastAsia"/>
          <w:bCs/>
          <w:sz w:val="22"/>
          <w:szCs w:val="22"/>
        </w:rPr>
        <w:t>22</w:t>
      </w:r>
      <w:r w:rsidRPr="00291C5A">
        <w:rPr>
          <w:rFonts w:ascii="ＭＳ 明朝" w:eastAsia="ＭＳ 明朝" w:hAnsi="ＭＳ 明朝" w:hint="eastAsia"/>
          <w:bCs/>
          <w:sz w:val="22"/>
          <w:szCs w:val="22"/>
        </w:rPr>
        <w:t xml:space="preserve">日　～　</w:t>
      </w:r>
      <w:r w:rsidR="003373CF" w:rsidRPr="00291C5A">
        <w:rPr>
          <w:rFonts w:ascii="ＭＳ 明朝" w:eastAsia="ＭＳ 明朝" w:hAnsi="ＭＳ 明朝" w:hint="eastAsia"/>
          <w:bCs/>
          <w:sz w:val="22"/>
          <w:szCs w:val="22"/>
        </w:rPr>
        <w:t>2</w:t>
      </w:r>
      <w:r w:rsidR="003373CF" w:rsidRPr="00291C5A">
        <w:rPr>
          <w:rFonts w:ascii="ＭＳ 明朝" w:eastAsia="ＭＳ 明朝" w:hAnsi="ＭＳ 明朝"/>
          <w:bCs/>
          <w:sz w:val="22"/>
          <w:szCs w:val="22"/>
        </w:rPr>
        <w:t>025</w:t>
      </w:r>
      <w:r w:rsidR="003373CF" w:rsidRPr="00291C5A">
        <w:rPr>
          <w:rFonts w:ascii="ＭＳ 明朝" w:eastAsia="ＭＳ 明朝" w:hAnsi="ＭＳ 明朝" w:hint="eastAsia"/>
          <w:bCs/>
          <w:sz w:val="22"/>
          <w:szCs w:val="22"/>
        </w:rPr>
        <w:t>年3</w:t>
      </w:r>
      <w:r w:rsidRPr="00291C5A">
        <w:rPr>
          <w:rFonts w:ascii="ＭＳ 明朝" w:eastAsia="ＭＳ 明朝" w:hAnsi="ＭＳ 明朝" w:hint="eastAsia"/>
          <w:bCs/>
          <w:sz w:val="22"/>
          <w:szCs w:val="22"/>
        </w:rPr>
        <w:t>月</w:t>
      </w:r>
      <w:r w:rsidR="003373CF" w:rsidRPr="00291C5A">
        <w:rPr>
          <w:rFonts w:ascii="ＭＳ 明朝" w:eastAsia="ＭＳ 明朝" w:hAnsi="ＭＳ 明朝"/>
          <w:bCs/>
          <w:sz w:val="22"/>
          <w:szCs w:val="22"/>
        </w:rPr>
        <w:t>31</w:t>
      </w:r>
      <w:r w:rsidRPr="00291C5A">
        <w:rPr>
          <w:rFonts w:ascii="ＭＳ 明朝" w:eastAsia="ＭＳ 明朝" w:hAnsi="ＭＳ 明朝" w:hint="eastAsia"/>
          <w:bCs/>
          <w:sz w:val="22"/>
          <w:szCs w:val="22"/>
        </w:rPr>
        <w:t>日</w:t>
      </w:r>
    </w:p>
    <w:p w14:paraId="5D864779" w14:textId="3ECEDA61" w:rsidR="0092718C" w:rsidRPr="008E0192" w:rsidRDefault="00AD699A" w:rsidP="008E0192">
      <w:pPr>
        <w:pStyle w:val="30"/>
        <w:spacing w:line="180" w:lineRule="auto"/>
        <w:ind w:firstLineChars="200" w:firstLine="440"/>
        <w:rPr>
          <w:rFonts w:ascii="ＭＳ 明朝" w:eastAsia="ＭＳ 明朝" w:hAnsi="ＭＳ 明朝"/>
          <w:bCs/>
          <w:sz w:val="22"/>
          <w:szCs w:val="22"/>
        </w:rPr>
      </w:pPr>
      <w:r w:rsidRPr="00291C5A">
        <w:rPr>
          <w:rFonts w:ascii="ＭＳ 明朝" w:eastAsia="ＭＳ 明朝" w:hAnsi="ＭＳ 明朝" w:hint="eastAsia"/>
          <w:bCs/>
          <w:sz w:val="22"/>
          <w:szCs w:val="22"/>
        </w:rPr>
        <w:t>目標数</w:t>
      </w:r>
      <w:r w:rsidR="008E0192">
        <w:rPr>
          <w:rFonts w:ascii="ＭＳ 明朝" w:eastAsia="ＭＳ 明朝" w:hAnsi="ＭＳ 明朝"/>
          <w:bCs/>
          <w:sz w:val="22"/>
          <w:szCs w:val="22"/>
        </w:rPr>
        <w:tab/>
      </w:r>
      <w:r w:rsidR="003373CF" w:rsidRPr="00291C5A">
        <w:rPr>
          <w:rFonts w:ascii="ＭＳ 明朝" w:eastAsia="ＭＳ 明朝" w:hAnsi="ＭＳ 明朝" w:hint="eastAsia"/>
          <w:bCs/>
          <w:sz w:val="22"/>
          <w:szCs w:val="22"/>
        </w:rPr>
        <w:t xml:space="preserve">前立腺全摘除術後再発　</w:t>
      </w:r>
      <w:r w:rsidR="008E0192">
        <w:rPr>
          <w:rFonts w:ascii="ＭＳ 明朝" w:eastAsia="ＭＳ 明朝" w:hAnsi="ＭＳ 明朝"/>
          <w:bCs/>
          <w:sz w:val="22"/>
          <w:szCs w:val="22"/>
        </w:rPr>
        <w:t>40</w:t>
      </w:r>
      <w:r w:rsidR="003373CF" w:rsidRPr="00291C5A">
        <w:rPr>
          <w:rFonts w:ascii="ＭＳ 明朝" w:eastAsia="ＭＳ 明朝" w:hAnsi="ＭＳ 明朝" w:hint="eastAsia"/>
          <w:bCs/>
          <w:sz w:val="22"/>
          <w:szCs w:val="22"/>
        </w:rPr>
        <w:t>例</w:t>
      </w:r>
    </w:p>
    <w:p w14:paraId="18D4F9C2" w14:textId="08ECBB72" w:rsidR="0092718C" w:rsidRPr="00291C5A" w:rsidRDefault="0092718C" w:rsidP="0092718C"/>
    <w:p w14:paraId="6ED25850" w14:textId="152E50DE" w:rsidR="00B803DF" w:rsidRDefault="00291C5A" w:rsidP="00291C5A">
      <w:pPr>
        <w:ind w:firstLineChars="100" w:firstLine="210"/>
      </w:pPr>
      <w:r w:rsidRPr="00291C5A">
        <w:rPr>
          <w:rFonts w:hint="eastAsia"/>
        </w:rPr>
        <w:t>前立腺癌の治療の一つとして男性ホルモンを抑えるホルモン療法があります。進行癌の患者さんでは第一選択としておこなわれることが多いです。</w:t>
      </w:r>
      <w:r w:rsidR="00B803DF">
        <w:rPr>
          <w:rFonts w:hint="eastAsia"/>
        </w:rPr>
        <w:t>ホルモン</w:t>
      </w:r>
      <w:r w:rsidR="00B803DF" w:rsidRPr="00B803DF">
        <w:rPr>
          <w:rFonts w:hint="eastAsia"/>
        </w:rPr>
        <w:t>療法</w:t>
      </w:r>
      <w:r w:rsidR="00B803DF">
        <w:rPr>
          <w:rFonts w:hint="eastAsia"/>
        </w:rPr>
        <w:t>を行うと</w:t>
      </w:r>
      <w:r w:rsidR="00B803DF" w:rsidRPr="00B803DF">
        <w:rPr>
          <w:rFonts w:hint="eastAsia"/>
        </w:rPr>
        <w:t>前立腺</w:t>
      </w:r>
      <w:r w:rsidR="00B803DF">
        <w:rPr>
          <w:rFonts w:hint="eastAsia"/>
        </w:rPr>
        <w:t>が</w:t>
      </w:r>
      <w:r w:rsidR="00B803DF" w:rsidRPr="00B803DF">
        <w:rPr>
          <w:rFonts w:hint="eastAsia"/>
        </w:rPr>
        <w:t>縮小</w:t>
      </w:r>
      <w:r w:rsidR="00B803DF">
        <w:rPr>
          <w:rFonts w:hint="eastAsia"/>
        </w:rPr>
        <w:t>するため、</w:t>
      </w:r>
      <w:r w:rsidR="00B803DF" w:rsidRPr="00B803DF">
        <w:rPr>
          <w:rFonts w:hint="eastAsia"/>
        </w:rPr>
        <w:t>排尿機能が改善することが多い</w:t>
      </w:r>
      <w:r w:rsidR="004625B5">
        <w:rPr>
          <w:rFonts w:hint="eastAsia"/>
        </w:rPr>
        <w:t>といわれています</w:t>
      </w:r>
      <w:r w:rsidR="00B803DF" w:rsidRPr="00B803DF">
        <w:rPr>
          <w:rFonts w:hint="eastAsia"/>
        </w:rPr>
        <w:t>が、</w:t>
      </w:r>
      <w:r w:rsidR="004625B5">
        <w:rPr>
          <w:rFonts w:hint="eastAsia"/>
        </w:rPr>
        <w:t>尿をためる働き</w:t>
      </w:r>
      <w:r w:rsidR="00B803DF" w:rsidRPr="00B803DF">
        <w:rPr>
          <w:rFonts w:hint="eastAsia"/>
        </w:rPr>
        <w:t>には悪影響</w:t>
      </w:r>
      <w:r w:rsidR="004625B5">
        <w:rPr>
          <w:rFonts w:hint="eastAsia"/>
        </w:rPr>
        <w:t>（頻尿や尿漏れなど）</w:t>
      </w:r>
      <w:r w:rsidR="00B803DF" w:rsidRPr="00B803DF">
        <w:rPr>
          <w:rFonts w:hint="eastAsia"/>
        </w:rPr>
        <w:t>を及ぼす</w:t>
      </w:r>
      <w:r w:rsidR="004625B5">
        <w:rPr>
          <w:rFonts w:hint="eastAsia"/>
        </w:rPr>
        <w:t>ことがあります。</w:t>
      </w:r>
      <w:r w:rsidR="00B803DF" w:rsidRPr="00B803DF">
        <w:rPr>
          <w:rFonts w:hint="eastAsia"/>
        </w:rPr>
        <w:t>前立腺全摘除術後の再発時にも</w:t>
      </w:r>
      <w:r w:rsidR="004625B5">
        <w:rPr>
          <w:rFonts w:hint="eastAsia"/>
        </w:rPr>
        <w:t>ホルモン</w:t>
      </w:r>
      <w:r w:rsidR="00B803DF" w:rsidRPr="00B803DF">
        <w:rPr>
          <w:rFonts w:hint="eastAsia"/>
        </w:rPr>
        <w:t>療法</w:t>
      </w:r>
      <w:r w:rsidR="004625B5">
        <w:rPr>
          <w:rFonts w:hint="eastAsia"/>
        </w:rPr>
        <w:t>を行うこと</w:t>
      </w:r>
      <w:r w:rsidR="00B803DF" w:rsidRPr="00B803DF">
        <w:rPr>
          <w:rFonts w:hint="eastAsia"/>
        </w:rPr>
        <w:t>があ</w:t>
      </w:r>
      <w:r w:rsidR="004625B5">
        <w:rPr>
          <w:rFonts w:hint="eastAsia"/>
        </w:rPr>
        <w:t>ります</w:t>
      </w:r>
      <w:r w:rsidR="00B803DF" w:rsidRPr="00B803DF">
        <w:rPr>
          <w:rFonts w:hint="eastAsia"/>
        </w:rPr>
        <w:t>が、前立腺</w:t>
      </w:r>
      <w:r w:rsidR="004625B5">
        <w:rPr>
          <w:rFonts w:hint="eastAsia"/>
        </w:rPr>
        <w:t>を摘除した</w:t>
      </w:r>
      <w:r w:rsidR="00B803DF" w:rsidRPr="00B803DF">
        <w:rPr>
          <w:rFonts w:hint="eastAsia"/>
        </w:rPr>
        <w:t>患者</w:t>
      </w:r>
      <w:r w:rsidR="004625B5">
        <w:rPr>
          <w:rFonts w:hint="eastAsia"/>
        </w:rPr>
        <w:t>さん</w:t>
      </w:r>
      <w:r w:rsidR="00B803DF" w:rsidRPr="00B803DF">
        <w:rPr>
          <w:rFonts w:hint="eastAsia"/>
        </w:rPr>
        <w:t>では</w:t>
      </w:r>
      <w:r w:rsidR="004625B5">
        <w:rPr>
          <w:rFonts w:hint="eastAsia"/>
        </w:rPr>
        <w:t>ホルモン療法による</w:t>
      </w:r>
      <w:r w:rsidR="00B803DF" w:rsidRPr="00B803DF">
        <w:rPr>
          <w:rFonts w:hint="eastAsia"/>
        </w:rPr>
        <w:t>前立腺</w:t>
      </w:r>
      <w:r w:rsidR="004625B5">
        <w:rPr>
          <w:rFonts w:hint="eastAsia"/>
        </w:rPr>
        <w:t>を</w:t>
      </w:r>
      <w:r w:rsidR="00B803DF" w:rsidRPr="00B803DF">
        <w:rPr>
          <w:rFonts w:hint="eastAsia"/>
        </w:rPr>
        <w:t>縮小</w:t>
      </w:r>
      <w:r w:rsidR="004625B5">
        <w:rPr>
          <w:rFonts w:hint="eastAsia"/>
        </w:rPr>
        <w:t>させる</w:t>
      </w:r>
      <w:r w:rsidR="00B803DF" w:rsidRPr="00B803DF">
        <w:rPr>
          <w:rFonts w:hint="eastAsia"/>
        </w:rPr>
        <w:t>効果の恩恵</w:t>
      </w:r>
      <w:r w:rsidR="004625B5">
        <w:rPr>
          <w:rFonts w:hint="eastAsia"/>
        </w:rPr>
        <w:t>がえられず</w:t>
      </w:r>
      <w:r w:rsidR="00B803DF" w:rsidRPr="00B803DF">
        <w:rPr>
          <w:rFonts w:hint="eastAsia"/>
        </w:rPr>
        <w:t>、排尿機能が悪化する可能性</w:t>
      </w:r>
      <w:r w:rsidR="004625B5">
        <w:rPr>
          <w:rFonts w:hint="eastAsia"/>
        </w:rPr>
        <w:t>あると</w:t>
      </w:r>
      <w:r w:rsidR="00B803DF" w:rsidRPr="00B803DF">
        <w:rPr>
          <w:rFonts w:hint="eastAsia"/>
        </w:rPr>
        <w:t>考えら</w:t>
      </w:r>
      <w:r w:rsidR="004625B5">
        <w:rPr>
          <w:rFonts w:hint="eastAsia"/>
        </w:rPr>
        <w:t>れます</w:t>
      </w:r>
      <w:r w:rsidR="00B803DF" w:rsidRPr="00B803DF">
        <w:rPr>
          <w:rFonts w:hint="eastAsia"/>
        </w:rPr>
        <w:t>。今回、前立腺全摘除術後</w:t>
      </w:r>
      <w:r w:rsidR="004625B5">
        <w:rPr>
          <w:rFonts w:hint="eastAsia"/>
        </w:rPr>
        <w:t>の</w:t>
      </w:r>
      <w:r w:rsidR="00B803DF" w:rsidRPr="00B803DF">
        <w:rPr>
          <w:rFonts w:hint="eastAsia"/>
        </w:rPr>
        <w:t>再発に対し</w:t>
      </w:r>
      <w:r w:rsidR="004625B5">
        <w:rPr>
          <w:rFonts w:hint="eastAsia"/>
        </w:rPr>
        <w:t>てホルモン療法</w:t>
      </w:r>
      <w:r w:rsidR="00B803DF" w:rsidRPr="00B803DF">
        <w:rPr>
          <w:rFonts w:hint="eastAsia"/>
        </w:rPr>
        <w:t>を行った患者</w:t>
      </w:r>
      <w:r w:rsidR="004625B5">
        <w:rPr>
          <w:rFonts w:hint="eastAsia"/>
        </w:rPr>
        <w:t>さん</w:t>
      </w:r>
      <w:r w:rsidR="00B803DF" w:rsidRPr="00B803DF">
        <w:rPr>
          <w:rFonts w:hint="eastAsia"/>
        </w:rPr>
        <w:t>を対象とし</w:t>
      </w:r>
      <w:r w:rsidR="004625B5">
        <w:rPr>
          <w:rFonts w:hint="eastAsia"/>
        </w:rPr>
        <w:t>て</w:t>
      </w:r>
      <w:r w:rsidR="00B803DF" w:rsidRPr="00B803DF">
        <w:rPr>
          <w:rFonts w:hint="eastAsia"/>
        </w:rPr>
        <w:t>、</w:t>
      </w:r>
      <w:r w:rsidR="004625B5">
        <w:rPr>
          <w:rFonts w:hint="eastAsia"/>
        </w:rPr>
        <w:t>ホルモン</w:t>
      </w:r>
      <w:r w:rsidR="00B803DF" w:rsidRPr="00B803DF">
        <w:rPr>
          <w:rFonts w:hint="eastAsia"/>
        </w:rPr>
        <w:t>療法が排尿機能に与える影響について</w:t>
      </w:r>
      <w:r w:rsidR="004625B5">
        <w:rPr>
          <w:rFonts w:hint="eastAsia"/>
        </w:rPr>
        <w:t>検討を行うこととしました</w:t>
      </w:r>
      <w:r w:rsidR="00B803DF" w:rsidRPr="00B803DF">
        <w:rPr>
          <w:rFonts w:hint="eastAsia"/>
        </w:rPr>
        <w:t>。</w:t>
      </w:r>
    </w:p>
    <w:p w14:paraId="1927AAA6" w14:textId="77777777" w:rsidR="00291C5A" w:rsidRPr="00291C5A" w:rsidRDefault="00291C5A" w:rsidP="004625B5"/>
    <w:p w14:paraId="1362EA10" w14:textId="0693BED0" w:rsidR="00344914" w:rsidRPr="00291C5A" w:rsidRDefault="00344914" w:rsidP="00344914">
      <w:pPr>
        <w:autoSpaceDE w:val="0"/>
        <w:autoSpaceDN w:val="0"/>
        <w:adjustRightInd w:val="0"/>
        <w:spacing w:line="48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３．研究の</w:t>
      </w:r>
      <w:r w:rsidR="00AD699A" w:rsidRPr="00291C5A">
        <w:rPr>
          <w:rFonts w:ascii="ＭＳ 明朝" w:hAnsi="ＭＳ 明朝" w:cs="メイリオ" w:hint="eastAsia"/>
          <w:kern w:val="0"/>
          <w:sz w:val="28"/>
          <w:szCs w:val="28"/>
        </w:rPr>
        <w:t>目的・</w:t>
      </w:r>
      <w:r w:rsidRPr="00291C5A">
        <w:rPr>
          <w:rFonts w:ascii="ＭＳ 明朝" w:hAnsi="ＭＳ 明朝" w:cs="メイリオ" w:hint="eastAsia"/>
          <w:kern w:val="0"/>
          <w:sz w:val="28"/>
          <w:szCs w:val="28"/>
        </w:rPr>
        <w:t>方法について</w:t>
      </w:r>
    </w:p>
    <w:p w14:paraId="2A613972" w14:textId="74B5BAC1"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この研究は当院で前立腺</w:t>
      </w:r>
      <w:r w:rsidR="004625B5">
        <w:rPr>
          <w:rFonts w:ascii="ＭＳ 明朝" w:hAnsi="ＭＳ 明朝" w:cs="メイリオ" w:hint="eastAsia"/>
          <w:kern w:val="0"/>
          <w:sz w:val="22"/>
          <w:szCs w:val="22"/>
        </w:rPr>
        <w:t>全摘除術後再発</w:t>
      </w:r>
      <w:r w:rsidRPr="00291C5A">
        <w:rPr>
          <w:rFonts w:ascii="ＭＳ 明朝" w:hAnsi="ＭＳ 明朝" w:cs="メイリオ" w:hint="eastAsia"/>
          <w:kern w:val="0"/>
          <w:sz w:val="22"/>
          <w:szCs w:val="22"/>
        </w:rPr>
        <w:t>に対し間欠的アンドロゲン除去療法（ホルモン療法）を受けた患者を対象としています。ホルモン療法終了後の男性ホルモン値の回復</w:t>
      </w:r>
      <w:r w:rsidR="004625B5">
        <w:rPr>
          <w:rFonts w:ascii="ＭＳ 明朝" w:hAnsi="ＭＳ 明朝" w:cs="メイリオ" w:hint="eastAsia"/>
          <w:kern w:val="0"/>
          <w:sz w:val="22"/>
          <w:szCs w:val="22"/>
        </w:rPr>
        <w:t>や排尿機能の問診票の点数</w:t>
      </w:r>
      <w:r w:rsidRPr="00291C5A">
        <w:rPr>
          <w:rFonts w:ascii="ＭＳ 明朝" w:hAnsi="ＭＳ 明朝" w:cs="メイリオ" w:hint="eastAsia"/>
          <w:kern w:val="0"/>
          <w:sz w:val="22"/>
          <w:szCs w:val="22"/>
        </w:rPr>
        <w:t>について調査を行います。</w:t>
      </w:r>
    </w:p>
    <w:p w14:paraId="6CCD0FA7"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389CA4E1" w14:textId="2BE92113" w:rsidR="00344914" w:rsidRPr="00291C5A" w:rsidRDefault="00AD699A" w:rsidP="00344914">
      <w:pPr>
        <w:autoSpaceDE w:val="0"/>
        <w:autoSpaceDN w:val="0"/>
        <w:adjustRightInd w:val="0"/>
        <w:spacing w:line="32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４</w:t>
      </w:r>
      <w:r w:rsidR="00344914" w:rsidRPr="00291C5A">
        <w:rPr>
          <w:rFonts w:ascii="ＭＳ 明朝" w:hAnsi="ＭＳ 明朝" w:cs="メイリオ" w:hint="eastAsia"/>
          <w:kern w:val="0"/>
          <w:sz w:val="28"/>
          <w:szCs w:val="28"/>
        </w:rPr>
        <w:t>．研究に用いる試料・情報の種類</w:t>
      </w:r>
    </w:p>
    <w:p w14:paraId="16D29C83"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診療の際に得た情報を使用します。</w:t>
      </w:r>
    </w:p>
    <w:p w14:paraId="08BFACB3" w14:textId="452AD8CA"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情報　年齢、性別、既往歴、使用中の薬剤、身長、体重、血圧、血液検査所見、尿検査所見、画像検査所見（CT、MRIなど）、手術・治療所見、病理所見</w:t>
      </w:r>
      <w:r w:rsidR="004625B5">
        <w:rPr>
          <w:rFonts w:ascii="ＭＳ 明朝" w:hAnsi="ＭＳ 明朝" w:cs="メイリオ" w:hint="eastAsia"/>
          <w:kern w:val="0"/>
          <w:sz w:val="22"/>
          <w:szCs w:val="22"/>
        </w:rPr>
        <w:t>、問診票（過活動膀胱症状スコア:</w:t>
      </w:r>
      <w:r w:rsidR="004625B5">
        <w:rPr>
          <w:rFonts w:ascii="ＭＳ 明朝" w:hAnsi="ＭＳ 明朝" w:cs="メイリオ"/>
          <w:kern w:val="0"/>
          <w:sz w:val="22"/>
          <w:szCs w:val="22"/>
        </w:rPr>
        <w:t>OABSS</w:t>
      </w:r>
      <w:r w:rsidR="004625B5">
        <w:rPr>
          <w:rFonts w:ascii="ＭＳ 明朝" w:hAnsi="ＭＳ 明朝" w:cs="メイリオ" w:hint="eastAsia"/>
          <w:kern w:val="0"/>
          <w:sz w:val="22"/>
          <w:szCs w:val="22"/>
        </w:rPr>
        <w:t>、国際前立腺症状スコア:IPSS、</w:t>
      </w:r>
      <w:r w:rsidR="00140E56">
        <w:rPr>
          <w:rFonts w:ascii="ＭＳ 明朝" w:hAnsi="ＭＳ 明朝" w:cs="メイリオ" w:hint="eastAsia"/>
          <w:kern w:val="0"/>
          <w:sz w:val="22"/>
          <w:szCs w:val="22"/>
        </w:rPr>
        <w:t>尿失禁症状問診票:</w:t>
      </w:r>
      <w:r w:rsidR="00140E56">
        <w:rPr>
          <w:rFonts w:ascii="ＭＳ 明朝" w:hAnsi="ＭＳ 明朝" w:cs="メイリオ"/>
          <w:kern w:val="0"/>
          <w:sz w:val="22"/>
          <w:szCs w:val="22"/>
        </w:rPr>
        <w:t>ICIQ-SF</w:t>
      </w:r>
      <w:r w:rsidR="004625B5">
        <w:rPr>
          <w:rFonts w:ascii="ＭＳ 明朝" w:hAnsi="ＭＳ 明朝" w:cs="メイリオ" w:hint="eastAsia"/>
          <w:kern w:val="0"/>
          <w:sz w:val="22"/>
          <w:szCs w:val="22"/>
        </w:rPr>
        <w:t>）</w:t>
      </w:r>
    </w:p>
    <w:p w14:paraId="4567E97F" w14:textId="77777777" w:rsidR="00291C5A" w:rsidRPr="00291C5A" w:rsidRDefault="00291C5A" w:rsidP="00344914">
      <w:pPr>
        <w:autoSpaceDE w:val="0"/>
        <w:autoSpaceDN w:val="0"/>
        <w:adjustRightInd w:val="0"/>
        <w:spacing w:line="320" w:lineRule="exact"/>
        <w:jc w:val="left"/>
        <w:rPr>
          <w:rFonts w:ascii="ＭＳ 明朝" w:hAnsi="ＭＳ 明朝" w:cs="メイリオ"/>
          <w:kern w:val="0"/>
          <w:sz w:val="28"/>
          <w:szCs w:val="28"/>
        </w:rPr>
      </w:pPr>
    </w:p>
    <w:p w14:paraId="6BFDAE61" w14:textId="46A6D745" w:rsidR="00344914" w:rsidRPr="00291C5A" w:rsidRDefault="00071DF9" w:rsidP="00344914">
      <w:pPr>
        <w:autoSpaceDE w:val="0"/>
        <w:autoSpaceDN w:val="0"/>
        <w:adjustRightInd w:val="0"/>
        <w:spacing w:line="32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５</w:t>
      </w:r>
      <w:r w:rsidR="00344914" w:rsidRPr="00291C5A">
        <w:rPr>
          <w:rFonts w:ascii="ＭＳ 明朝" w:hAnsi="ＭＳ 明朝" w:cs="メイリオ" w:hint="eastAsia"/>
          <w:kern w:val="0"/>
          <w:sz w:val="28"/>
          <w:szCs w:val="28"/>
        </w:rPr>
        <w:t>．外部への試料・情報の提供・公表</w:t>
      </w:r>
    </w:p>
    <w:p w14:paraId="7262B13F" w14:textId="3E7577D7" w:rsidR="009A2859" w:rsidRPr="00291C5A" w:rsidRDefault="00D969C0"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lastRenderedPageBreak/>
        <w:t>提供された試料・情報は</w:t>
      </w:r>
      <w:r w:rsidR="00293345" w:rsidRPr="00291C5A">
        <w:rPr>
          <w:rFonts w:ascii="ＭＳ 明朝" w:hAnsi="ＭＳ 明朝" w:cs="メイリオ" w:hint="eastAsia"/>
          <w:kern w:val="0"/>
          <w:sz w:val="22"/>
          <w:szCs w:val="22"/>
        </w:rPr>
        <w:t>，</w:t>
      </w:r>
      <w:r w:rsidRPr="00291C5A">
        <w:rPr>
          <w:rFonts w:ascii="ＭＳ 明朝" w:hAnsi="ＭＳ 明朝" w:cs="メイリオ" w:hint="eastAsia"/>
          <w:kern w:val="0"/>
          <w:sz w:val="22"/>
          <w:szCs w:val="22"/>
        </w:rPr>
        <w:t>外部へ提供することはありません。</w:t>
      </w:r>
    </w:p>
    <w:p w14:paraId="526AA806" w14:textId="77777777" w:rsidR="00344914" w:rsidRPr="00291C5A" w:rsidRDefault="00344914" w:rsidP="00071DF9">
      <w:pPr>
        <w:autoSpaceDE w:val="0"/>
        <w:autoSpaceDN w:val="0"/>
        <w:adjustRightInd w:val="0"/>
        <w:spacing w:line="320" w:lineRule="exact"/>
        <w:jc w:val="left"/>
        <w:rPr>
          <w:rFonts w:ascii="ＭＳ 明朝" w:hAnsi="ＭＳ 明朝" w:cs="メイリオ"/>
          <w:kern w:val="0"/>
          <w:sz w:val="22"/>
          <w:szCs w:val="22"/>
        </w:rPr>
      </w:pPr>
    </w:p>
    <w:p w14:paraId="60BCE251" w14:textId="5AB2E042" w:rsidR="00344914" w:rsidRPr="00291C5A" w:rsidRDefault="006566E2" w:rsidP="00344914">
      <w:pPr>
        <w:autoSpaceDE w:val="0"/>
        <w:autoSpaceDN w:val="0"/>
        <w:adjustRightInd w:val="0"/>
        <w:spacing w:line="48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６</w:t>
      </w:r>
      <w:r w:rsidR="00344914" w:rsidRPr="00291C5A">
        <w:rPr>
          <w:rFonts w:ascii="ＭＳ 明朝" w:hAnsi="ＭＳ 明朝" w:cs="メイリオ" w:hint="eastAsia"/>
          <w:kern w:val="0"/>
          <w:sz w:val="28"/>
          <w:szCs w:val="28"/>
        </w:rPr>
        <w:t>．プライバシーの保護について</w:t>
      </w:r>
    </w:p>
    <w:p w14:paraId="7DC69CEC" w14:textId="6E45BE2C"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この研究にご参加いただいた場合，提供された診療情報などのこの研究に関するデータは，個人を特定できない形式に記号化した番号により管理されますので，あなたの個人情報が外部に漏れることは一切ありません。</w:t>
      </w:r>
    </w:p>
    <w:p w14:paraId="2094E84D" w14:textId="03467317" w:rsidR="00344914"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この研究で得られた結果は学会や医学雑誌等に発表されることがあります。このような場合，あなたの個人情報などのプライバシーに関するものが公表されることは一切ありません。</w:t>
      </w:r>
    </w:p>
    <w:p w14:paraId="40B9E4AA" w14:textId="77777777" w:rsidR="00291C5A" w:rsidRPr="00291C5A" w:rsidRDefault="00291C5A" w:rsidP="00291C5A">
      <w:pPr>
        <w:autoSpaceDE w:val="0"/>
        <w:autoSpaceDN w:val="0"/>
        <w:adjustRightInd w:val="0"/>
        <w:spacing w:line="320" w:lineRule="exact"/>
        <w:ind w:firstLineChars="100" w:firstLine="280"/>
        <w:jc w:val="left"/>
        <w:rPr>
          <w:rFonts w:ascii="ＭＳ 明朝" w:hAnsi="ＭＳ 明朝" w:cs="メイリオ"/>
          <w:kern w:val="0"/>
          <w:sz w:val="28"/>
          <w:szCs w:val="28"/>
        </w:rPr>
      </w:pPr>
    </w:p>
    <w:p w14:paraId="0BA089CC" w14:textId="385FEBD3" w:rsidR="00344914" w:rsidRPr="00291C5A" w:rsidRDefault="006566E2" w:rsidP="00344914">
      <w:pPr>
        <w:autoSpaceDE w:val="0"/>
        <w:autoSpaceDN w:val="0"/>
        <w:adjustRightInd w:val="0"/>
        <w:spacing w:line="32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７</w:t>
      </w:r>
      <w:r w:rsidR="00344914" w:rsidRPr="00291C5A">
        <w:rPr>
          <w:rFonts w:ascii="ＭＳ 明朝" w:hAnsi="ＭＳ 明朝" w:cs="メイリオ" w:hint="eastAsia"/>
          <w:kern w:val="0"/>
          <w:sz w:val="28"/>
          <w:szCs w:val="28"/>
        </w:rPr>
        <w:t>．研究組織</w:t>
      </w:r>
    </w:p>
    <w:p w14:paraId="1CC5EE19" w14:textId="77777777" w:rsidR="00291C5A" w:rsidRPr="00291C5A" w:rsidRDefault="00291C5A" w:rsidP="00291C5A">
      <w:pPr>
        <w:ind w:left="220" w:hangingChars="100" w:hanging="220"/>
        <w:outlineLvl w:val="0"/>
        <w:rPr>
          <w:rFonts w:ascii="ＭＳ 明朝" w:hAnsi="ＭＳ 明朝"/>
          <w:sz w:val="22"/>
          <w:szCs w:val="22"/>
        </w:rPr>
      </w:pPr>
    </w:p>
    <w:p w14:paraId="7A8DA068" w14:textId="2C1AD764"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（１）金沢大学における研究実施体制</w:t>
      </w:r>
    </w:p>
    <w:p w14:paraId="264FC113" w14:textId="77777777" w:rsidR="00291C5A" w:rsidRPr="00291C5A" w:rsidRDefault="00291C5A" w:rsidP="00291C5A">
      <w:pPr>
        <w:ind w:left="220" w:hangingChars="100" w:hanging="220"/>
        <w:outlineLvl w:val="0"/>
        <w:rPr>
          <w:rFonts w:ascii="ＭＳ 明朝" w:hAnsi="ＭＳ 明朝"/>
          <w:sz w:val="22"/>
          <w:szCs w:val="22"/>
        </w:rPr>
      </w:pPr>
    </w:p>
    <w:p w14:paraId="5CAEC327" w14:textId="77777777"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研究責任者　附属病院泌尿器科　助教　川口　昌平</w:t>
      </w:r>
    </w:p>
    <w:p w14:paraId="3781936C" w14:textId="77777777" w:rsidR="00291C5A" w:rsidRPr="00291C5A" w:rsidRDefault="00291C5A" w:rsidP="00291C5A">
      <w:pPr>
        <w:ind w:left="220" w:hangingChars="100" w:hanging="220"/>
        <w:outlineLvl w:val="0"/>
        <w:rPr>
          <w:rFonts w:ascii="ＭＳ 明朝" w:hAnsi="ＭＳ 明朝"/>
          <w:sz w:val="22"/>
          <w:szCs w:val="22"/>
        </w:rPr>
      </w:pPr>
    </w:p>
    <w:p w14:paraId="0101716D" w14:textId="77777777"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研究分担者　医薬保健研究域医学系・集学的治療学　教授　溝上　敦</w:t>
      </w:r>
    </w:p>
    <w:p w14:paraId="6DD404D3" w14:textId="7E890998" w:rsidR="00291C5A" w:rsidRPr="00291C5A" w:rsidRDefault="00291C5A" w:rsidP="007D6E8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医薬保健研究域医学系・集学的治療学　准教授</w:t>
      </w:r>
      <w:r w:rsidR="007D6E8A">
        <w:rPr>
          <w:rFonts w:ascii="ＭＳ 明朝" w:hAnsi="ＭＳ 明朝" w:hint="eastAsia"/>
          <w:sz w:val="22"/>
          <w:szCs w:val="22"/>
        </w:rPr>
        <w:t xml:space="preserve">　</w:t>
      </w:r>
      <w:r w:rsidRPr="00291C5A">
        <w:rPr>
          <w:rFonts w:ascii="ＭＳ 明朝" w:hAnsi="ＭＳ 明朝" w:hint="eastAsia"/>
          <w:sz w:val="22"/>
          <w:szCs w:val="22"/>
        </w:rPr>
        <w:t>泉　浩二</w:t>
      </w:r>
    </w:p>
    <w:p w14:paraId="79C9F31F" w14:textId="77777777"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附属病院泌尿器科　講師　重原　一慶</w:t>
      </w:r>
    </w:p>
    <w:p w14:paraId="5380D409" w14:textId="58EC5F3E"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附属病院泌尿器科　</w:t>
      </w:r>
      <w:r w:rsidR="007D6E8A">
        <w:rPr>
          <w:rFonts w:ascii="ＭＳ 明朝" w:hAnsi="ＭＳ 明朝" w:hint="eastAsia"/>
          <w:sz w:val="22"/>
          <w:szCs w:val="22"/>
        </w:rPr>
        <w:t>講師</w:t>
      </w:r>
      <w:r w:rsidRPr="00291C5A">
        <w:rPr>
          <w:rFonts w:ascii="ＭＳ 明朝" w:hAnsi="ＭＳ 明朝" w:hint="eastAsia"/>
          <w:sz w:val="22"/>
          <w:szCs w:val="22"/>
        </w:rPr>
        <w:t xml:space="preserve">　野原　隆弘</w:t>
      </w:r>
    </w:p>
    <w:p w14:paraId="66C318D2" w14:textId="77777777" w:rsidR="00291C5A" w:rsidRP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附属病院泌尿器科　助教　八重樫　洋</w:t>
      </w:r>
    </w:p>
    <w:p w14:paraId="30934AC3" w14:textId="79A42AB6" w:rsidR="00291C5A" w:rsidRPr="00291C5A" w:rsidRDefault="00291C5A" w:rsidP="007D6E8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附属病院泌尿器科　助教　岩本　大旭</w:t>
      </w:r>
    </w:p>
    <w:p w14:paraId="567D8B3E" w14:textId="7D5ECB09" w:rsidR="00291C5A" w:rsidRDefault="00291C5A" w:rsidP="00291C5A">
      <w:pPr>
        <w:ind w:left="220" w:hangingChars="100" w:hanging="220"/>
        <w:outlineLvl w:val="0"/>
        <w:rPr>
          <w:rFonts w:ascii="ＭＳ 明朝" w:hAnsi="ＭＳ 明朝"/>
          <w:sz w:val="22"/>
          <w:szCs w:val="22"/>
        </w:rPr>
      </w:pPr>
      <w:r w:rsidRPr="00291C5A">
        <w:rPr>
          <w:rFonts w:ascii="ＭＳ 明朝" w:hAnsi="ＭＳ 明朝" w:hint="eastAsia"/>
          <w:sz w:val="22"/>
          <w:szCs w:val="22"/>
        </w:rPr>
        <w:t xml:space="preserve">　　　　　　附属病院泌尿器科　助教　内藤　伶奈人</w:t>
      </w:r>
    </w:p>
    <w:p w14:paraId="26AC5C00" w14:textId="4A5AF12E" w:rsidR="004B0827" w:rsidRPr="004B0827" w:rsidRDefault="004B0827" w:rsidP="004B0827">
      <w:pPr>
        <w:ind w:left="220" w:hangingChars="100" w:hanging="220"/>
        <w:outlineLvl w:val="0"/>
        <w:rPr>
          <w:rFonts w:ascii="ＭＳ 明朝" w:hAnsi="ＭＳ 明朝"/>
          <w:sz w:val="22"/>
          <w:szCs w:val="22"/>
        </w:rPr>
      </w:pPr>
      <w:r>
        <w:rPr>
          <w:rFonts w:ascii="ＭＳ 明朝" w:hAnsi="ＭＳ 明朝"/>
          <w:sz w:val="22"/>
          <w:szCs w:val="22"/>
        </w:rPr>
        <w:tab/>
      </w:r>
      <w:r>
        <w:rPr>
          <w:rFonts w:ascii="ＭＳ 明朝" w:hAnsi="ＭＳ 明朝"/>
          <w:sz w:val="22"/>
          <w:szCs w:val="22"/>
        </w:rPr>
        <w:tab/>
      </w:r>
      <w:r>
        <w:rPr>
          <w:rFonts w:ascii="ＭＳ 明朝" w:hAnsi="ＭＳ 明朝" w:hint="eastAsia"/>
          <w:sz w:val="22"/>
          <w:szCs w:val="22"/>
        </w:rPr>
        <w:t xml:space="preserve">　　</w:t>
      </w:r>
      <w:r w:rsidRPr="004B0827">
        <w:rPr>
          <w:rFonts w:ascii="ＭＳ 明朝" w:hAnsi="ＭＳ 明朝" w:hint="eastAsia"/>
          <w:sz w:val="22"/>
          <w:szCs w:val="22"/>
        </w:rPr>
        <w:t>附属病院泌尿器科　助教　牧野　友幸</w:t>
      </w:r>
    </w:p>
    <w:p w14:paraId="6D653354" w14:textId="2A253308" w:rsidR="007D6E8A" w:rsidRPr="007D6E8A" w:rsidRDefault="004B0827" w:rsidP="004B0827">
      <w:pPr>
        <w:ind w:left="220" w:hangingChars="100" w:hanging="220"/>
        <w:outlineLvl w:val="0"/>
        <w:rPr>
          <w:rFonts w:ascii="ＭＳ 明朝" w:hAnsi="ＭＳ 明朝"/>
          <w:sz w:val="22"/>
          <w:szCs w:val="22"/>
        </w:rPr>
      </w:pPr>
      <w:r w:rsidRPr="004B0827">
        <w:rPr>
          <w:rFonts w:ascii="ＭＳ 明朝" w:hAnsi="ＭＳ 明朝" w:hint="eastAsia"/>
          <w:sz w:val="22"/>
          <w:szCs w:val="22"/>
        </w:rPr>
        <w:tab/>
      </w:r>
      <w:r w:rsidRPr="004B0827">
        <w:rPr>
          <w:rFonts w:ascii="ＭＳ 明朝" w:hAnsi="ＭＳ 明朝" w:hint="eastAsia"/>
          <w:sz w:val="22"/>
          <w:szCs w:val="22"/>
        </w:rPr>
        <w:tab/>
      </w:r>
      <w:r>
        <w:rPr>
          <w:rFonts w:ascii="ＭＳ 明朝" w:hAnsi="ＭＳ 明朝" w:hint="eastAsia"/>
          <w:sz w:val="22"/>
          <w:szCs w:val="22"/>
        </w:rPr>
        <w:t xml:space="preserve">　　</w:t>
      </w:r>
      <w:r w:rsidRPr="004B0827">
        <w:rPr>
          <w:rFonts w:ascii="ＭＳ 明朝" w:hAnsi="ＭＳ 明朝" w:hint="eastAsia"/>
          <w:sz w:val="22"/>
          <w:szCs w:val="22"/>
        </w:rPr>
        <w:t>附属病院泌尿器科　特任助教　加納　洋</w:t>
      </w:r>
    </w:p>
    <w:p w14:paraId="70248194" w14:textId="77777777" w:rsidR="00E67E75" w:rsidRPr="00291C5A" w:rsidRDefault="00E67E75" w:rsidP="003A4B44">
      <w:pPr>
        <w:widowControl/>
        <w:adjustRightInd w:val="0"/>
        <w:snapToGrid w:val="0"/>
        <w:spacing w:line="240" w:lineRule="atLeast"/>
        <w:jc w:val="left"/>
        <w:rPr>
          <w:rFonts w:ascii="ＭＳ 明朝" w:hAnsi="ＭＳ 明朝"/>
          <w:sz w:val="22"/>
          <w:szCs w:val="22"/>
        </w:rPr>
      </w:pPr>
    </w:p>
    <w:p w14:paraId="6FB0A7A3" w14:textId="22F04E98" w:rsidR="00E67E75" w:rsidRPr="00291C5A" w:rsidRDefault="00E67E75" w:rsidP="00291C5A">
      <w:pPr>
        <w:widowControl/>
        <w:spacing w:line="240" w:lineRule="atLeast"/>
        <w:jc w:val="left"/>
        <w:rPr>
          <w:rFonts w:ascii="ＭＳ 明朝" w:hAnsi="ＭＳ 明朝"/>
          <w:sz w:val="22"/>
          <w:szCs w:val="22"/>
        </w:rPr>
      </w:pPr>
      <w:r w:rsidRPr="00291C5A">
        <w:rPr>
          <w:rFonts w:ascii="ＭＳ 明朝" w:hAnsi="ＭＳ 明朝" w:hint="eastAsia"/>
          <w:sz w:val="22"/>
          <w:szCs w:val="22"/>
        </w:rPr>
        <w:t>（２）</w:t>
      </w:r>
      <w:r w:rsidRPr="00291C5A">
        <w:rPr>
          <w:rFonts w:ascii="ＭＳ 明朝" w:hAnsi="ＭＳ 明朝"/>
          <w:sz w:val="22"/>
          <w:szCs w:val="22"/>
        </w:rPr>
        <w:t>共同研究機関と研究</w:t>
      </w:r>
      <w:r w:rsidRPr="00291C5A">
        <w:rPr>
          <w:rFonts w:ascii="ＭＳ 明朝" w:hAnsi="ＭＳ 明朝" w:hint="eastAsia"/>
          <w:sz w:val="22"/>
          <w:szCs w:val="22"/>
        </w:rPr>
        <w:t>責任</w:t>
      </w:r>
      <w:r w:rsidRPr="00291C5A">
        <w:rPr>
          <w:rFonts w:ascii="ＭＳ 明朝" w:hAnsi="ＭＳ 明朝"/>
          <w:sz w:val="22"/>
          <w:szCs w:val="22"/>
        </w:rPr>
        <w:t>者</w:t>
      </w:r>
      <w:r w:rsidR="00291C5A" w:rsidRPr="00291C5A">
        <w:rPr>
          <w:rFonts w:ascii="ＭＳ 明朝" w:hAnsi="ＭＳ 明朝" w:hint="eastAsia"/>
          <w:sz w:val="22"/>
          <w:szCs w:val="22"/>
        </w:rPr>
        <w:t xml:space="preserve">　なし</w:t>
      </w:r>
    </w:p>
    <w:p w14:paraId="671C0ADA" w14:textId="77777777" w:rsidR="00E67E75" w:rsidRPr="00291C5A" w:rsidRDefault="00E67E75" w:rsidP="00E67E75">
      <w:pPr>
        <w:rPr>
          <w:rFonts w:ascii="ＭＳ 明朝" w:hAnsi="ＭＳ 明朝"/>
          <w:noProof/>
          <w:sz w:val="22"/>
          <w:szCs w:val="22"/>
        </w:rPr>
      </w:pPr>
    </w:p>
    <w:p w14:paraId="39D94A1A" w14:textId="6FC1843F" w:rsidR="00E67E75" w:rsidRPr="00291C5A" w:rsidRDefault="00B30463" w:rsidP="00E67E75">
      <w:pPr>
        <w:rPr>
          <w:rFonts w:ascii="ＭＳ 明朝" w:hAnsi="ＭＳ 明朝"/>
          <w:sz w:val="22"/>
          <w:szCs w:val="22"/>
        </w:rPr>
      </w:pPr>
      <w:r w:rsidRPr="00291C5A">
        <w:rPr>
          <w:rFonts w:ascii="ＭＳ 明朝" w:hAnsi="ＭＳ 明朝" w:hint="eastAsia"/>
          <w:sz w:val="22"/>
          <w:szCs w:val="22"/>
        </w:rPr>
        <w:t>（３</w:t>
      </w:r>
      <w:r w:rsidR="00E67E75" w:rsidRPr="00291C5A">
        <w:rPr>
          <w:rFonts w:ascii="ＭＳ 明朝" w:hAnsi="ＭＳ 明朝" w:hint="eastAsia"/>
          <w:sz w:val="22"/>
          <w:szCs w:val="22"/>
        </w:rPr>
        <w:t>）</w:t>
      </w:r>
      <w:r w:rsidR="00E67E75" w:rsidRPr="00291C5A">
        <w:rPr>
          <w:rFonts w:ascii="ＭＳ 明朝" w:hAnsi="ＭＳ 明朝" w:hint="eastAsia"/>
          <w:noProof/>
          <w:sz w:val="22"/>
          <w:szCs w:val="22"/>
        </w:rPr>
        <w:t>研究に関する業務の委託</w:t>
      </w:r>
      <w:r w:rsidR="00291C5A" w:rsidRPr="00291C5A">
        <w:rPr>
          <w:rFonts w:ascii="ＭＳ 明朝" w:hAnsi="ＭＳ 明朝" w:hint="eastAsia"/>
          <w:noProof/>
          <w:sz w:val="22"/>
          <w:szCs w:val="22"/>
        </w:rPr>
        <w:t xml:space="preserve">　なし</w:t>
      </w:r>
    </w:p>
    <w:p w14:paraId="3B810278" w14:textId="77777777" w:rsidR="00344914" w:rsidRPr="00291C5A" w:rsidRDefault="00344914" w:rsidP="00344914">
      <w:pPr>
        <w:autoSpaceDE w:val="0"/>
        <w:autoSpaceDN w:val="0"/>
        <w:adjustRightInd w:val="0"/>
        <w:spacing w:line="320" w:lineRule="exact"/>
        <w:jc w:val="left"/>
        <w:rPr>
          <w:rFonts w:ascii="ＭＳ 明朝" w:hAnsi="ＭＳ 明朝" w:cs="メイリオ"/>
          <w:kern w:val="0"/>
          <w:sz w:val="22"/>
          <w:szCs w:val="22"/>
        </w:rPr>
      </w:pPr>
    </w:p>
    <w:p w14:paraId="5F488A90" w14:textId="791FF9E5" w:rsidR="00344914" w:rsidRPr="00291C5A" w:rsidRDefault="006566E2" w:rsidP="00344914">
      <w:pPr>
        <w:autoSpaceDE w:val="0"/>
        <w:autoSpaceDN w:val="0"/>
        <w:adjustRightInd w:val="0"/>
        <w:spacing w:line="32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８</w:t>
      </w:r>
      <w:r w:rsidR="00344914" w:rsidRPr="00291C5A">
        <w:rPr>
          <w:rFonts w:ascii="ＭＳ 明朝" w:hAnsi="ＭＳ 明朝" w:cs="メイリオ" w:hint="eastAsia"/>
          <w:kern w:val="0"/>
          <w:sz w:val="28"/>
          <w:szCs w:val="28"/>
        </w:rPr>
        <w:t>．本研究に係る資金ならびに利益相反について</w:t>
      </w:r>
    </w:p>
    <w:p w14:paraId="2D8E22EF" w14:textId="438F664E" w:rsidR="00291C5A" w:rsidRPr="00291C5A" w:rsidRDefault="00291C5A" w:rsidP="001A7D36">
      <w:pPr>
        <w:ind w:leftChars="100" w:left="210"/>
        <w:outlineLvl w:val="0"/>
        <w:rPr>
          <w:rFonts w:ascii="ＭＳ 明朝" w:hAnsi="ＭＳ 明朝"/>
          <w:sz w:val="22"/>
          <w:szCs w:val="22"/>
        </w:rPr>
      </w:pPr>
      <w:r w:rsidRPr="00291C5A">
        <w:rPr>
          <w:rFonts w:ascii="ＭＳ 明朝" w:hAnsi="ＭＳ 明朝" w:hint="eastAsia"/>
          <w:sz w:val="22"/>
          <w:szCs w:val="22"/>
        </w:rPr>
        <w:t>この研究は大学の運営費を用いて行われます。また，この研究の研究担当者は，この研究において企業等との間に利害関係はありません。この研究の研究担当者は，金沢大学の規定に基づく利益相反審査機関へ自己申告し，その審査と承認を得ています。従って，この研究の研究担当者は，この研究の実施の際に個人的な利益のために専門的な判断を曲げるようなことは一切いたしません。</w:t>
      </w:r>
    </w:p>
    <w:p w14:paraId="785A0363" w14:textId="77777777" w:rsidR="00344914" w:rsidRPr="00291C5A" w:rsidRDefault="00344914" w:rsidP="00344914">
      <w:pPr>
        <w:autoSpaceDE w:val="0"/>
        <w:autoSpaceDN w:val="0"/>
        <w:adjustRightInd w:val="0"/>
        <w:spacing w:line="480" w:lineRule="exact"/>
        <w:jc w:val="left"/>
        <w:rPr>
          <w:rFonts w:ascii="ＭＳ 明朝" w:hAnsi="ＭＳ 明朝" w:cs="メイリオ"/>
          <w:kern w:val="0"/>
          <w:sz w:val="28"/>
          <w:szCs w:val="28"/>
        </w:rPr>
      </w:pPr>
    </w:p>
    <w:p w14:paraId="3040EF1E" w14:textId="7B262273" w:rsidR="00344914" w:rsidRPr="00291C5A" w:rsidRDefault="006566E2" w:rsidP="00344914">
      <w:pPr>
        <w:autoSpaceDE w:val="0"/>
        <w:autoSpaceDN w:val="0"/>
        <w:adjustRightInd w:val="0"/>
        <w:spacing w:line="48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t>９</w:t>
      </w:r>
      <w:r w:rsidR="00344914" w:rsidRPr="00291C5A">
        <w:rPr>
          <w:rFonts w:ascii="ＭＳ 明朝" w:hAnsi="ＭＳ 明朝" w:cs="メイリオ" w:hint="eastAsia"/>
          <w:kern w:val="0"/>
          <w:sz w:val="28"/>
          <w:szCs w:val="28"/>
        </w:rPr>
        <w:t>．研究への不参加の自由について</w:t>
      </w:r>
      <w:r w:rsidR="00344914" w:rsidRPr="00291C5A">
        <w:rPr>
          <w:rFonts w:ascii="ＭＳ 明朝" w:hAnsi="ＭＳ 明朝" w:cs="メイリオ"/>
          <w:kern w:val="0"/>
          <w:sz w:val="28"/>
          <w:szCs w:val="28"/>
        </w:rPr>
        <w:t xml:space="preserve"> </w:t>
      </w:r>
    </w:p>
    <w:p w14:paraId="252623AA" w14:textId="6244AD19" w:rsidR="00344914" w:rsidRPr="00291C5A" w:rsidRDefault="00291C5A" w:rsidP="00344914">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試料・情報が当該研究に用いられることについて，患者さんもしくは患者さんの代理人の方にご了承いただけない場合には，研究対象としませんので，202</w:t>
      </w:r>
      <w:r w:rsidRPr="00291C5A">
        <w:rPr>
          <w:rFonts w:ascii="ＭＳ 明朝" w:hAnsi="ＭＳ 明朝" w:cs="メイリオ"/>
          <w:kern w:val="0"/>
          <w:sz w:val="22"/>
          <w:szCs w:val="22"/>
        </w:rPr>
        <w:t>5</w:t>
      </w:r>
      <w:r w:rsidRPr="00291C5A">
        <w:rPr>
          <w:rFonts w:ascii="ＭＳ 明朝" w:hAnsi="ＭＳ 明朝" w:cs="メイリオ" w:hint="eastAsia"/>
          <w:kern w:val="0"/>
          <w:sz w:val="22"/>
          <w:szCs w:val="22"/>
        </w:rPr>
        <w:t>年3月31日までに下記の問い合わせ先までお申出ください。なお，研究結果が既に医学雑誌への掲載や学会発表がなされている場合，データを取り消すことは困難な場合もあります。</w:t>
      </w:r>
    </w:p>
    <w:p w14:paraId="4333049A" w14:textId="77777777" w:rsidR="00344914" w:rsidRPr="00291C5A" w:rsidRDefault="00344914" w:rsidP="00344914">
      <w:pPr>
        <w:autoSpaceDE w:val="0"/>
        <w:autoSpaceDN w:val="0"/>
        <w:adjustRightInd w:val="0"/>
        <w:spacing w:line="480" w:lineRule="exact"/>
        <w:jc w:val="left"/>
        <w:rPr>
          <w:rFonts w:ascii="ＭＳ 明朝" w:hAnsi="ＭＳ 明朝" w:cs="メイリオ"/>
          <w:kern w:val="0"/>
          <w:sz w:val="28"/>
          <w:szCs w:val="28"/>
        </w:rPr>
      </w:pPr>
    </w:p>
    <w:p w14:paraId="17446B9A" w14:textId="27FA8FEF" w:rsidR="00344914" w:rsidRPr="00291C5A" w:rsidRDefault="00344914" w:rsidP="00344914">
      <w:pPr>
        <w:autoSpaceDE w:val="0"/>
        <w:autoSpaceDN w:val="0"/>
        <w:adjustRightInd w:val="0"/>
        <w:spacing w:line="480" w:lineRule="exact"/>
        <w:jc w:val="left"/>
        <w:rPr>
          <w:rFonts w:ascii="ＭＳ 明朝" w:hAnsi="ＭＳ 明朝" w:cs="メイリオ"/>
          <w:kern w:val="0"/>
          <w:sz w:val="28"/>
          <w:szCs w:val="28"/>
        </w:rPr>
      </w:pPr>
      <w:r w:rsidRPr="00291C5A">
        <w:rPr>
          <w:rFonts w:ascii="ＭＳ 明朝" w:hAnsi="ＭＳ 明朝" w:cs="メイリオ" w:hint="eastAsia"/>
          <w:kern w:val="0"/>
          <w:sz w:val="28"/>
          <w:szCs w:val="28"/>
        </w:rPr>
        <w:lastRenderedPageBreak/>
        <w:t>１</w:t>
      </w:r>
      <w:r w:rsidR="006566E2" w:rsidRPr="00291C5A">
        <w:rPr>
          <w:rFonts w:ascii="ＭＳ 明朝" w:hAnsi="ＭＳ 明朝" w:cs="メイリオ" w:hint="eastAsia"/>
          <w:kern w:val="0"/>
          <w:sz w:val="28"/>
          <w:szCs w:val="28"/>
        </w:rPr>
        <w:t>０</w:t>
      </w:r>
      <w:r w:rsidRPr="00291C5A">
        <w:rPr>
          <w:rFonts w:ascii="ＭＳ 明朝" w:hAnsi="ＭＳ 明朝" w:cs="メイリオ" w:hint="eastAsia"/>
          <w:kern w:val="0"/>
          <w:sz w:val="28"/>
          <w:szCs w:val="28"/>
        </w:rPr>
        <w:t>．研究に関する窓口</w:t>
      </w:r>
    </w:p>
    <w:p w14:paraId="6FF75F8A"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この研究に関するご質問等がありましたら下記の連絡先までお問い合わせ下さい。ご希望があれば，他の研究対象者の個人情報及び知的財産の保護に支障がない範囲内で，研究計画書及び関連資料を閲覧することができますのでお申出下さい。</w:t>
      </w:r>
    </w:p>
    <w:p w14:paraId="00192BDF"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60B4AB81"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研究責任者　　　金沢大学附属病院　泌尿器科　助教　川口　昌平</w:t>
      </w:r>
    </w:p>
    <w:p w14:paraId="0E245520"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22E264E6"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相談窓口担当者　金沢大学附属病院　泌尿器科　助教　川口　昌平</w:t>
      </w:r>
    </w:p>
    <w:p w14:paraId="62458ED7" w14:textId="77777777"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p>
    <w:p w14:paraId="2185AC4B" w14:textId="44198021"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住所</w:t>
      </w:r>
      <w:r w:rsidRPr="00291C5A">
        <w:rPr>
          <w:rFonts w:ascii="ＭＳ 明朝" w:hAnsi="ＭＳ 明朝" w:cs="メイリオ"/>
          <w:kern w:val="0"/>
          <w:sz w:val="22"/>
          <w:szCs w:val="22"/>
        </w:rPr>
        <w:tab/>
      </w:r>
      <w:r w:rsidRPr="00291C5A">
        <w:rPr>
          <w:rFonts w:ascii="ＭＳ 明朝" w:hAnsi="ＭＳ 明朝" w:cs="メイリオ"/>
          <w:kern w:val="0"/>
          <w:sz w:val="22"/>
          <w:szCs w:val="22"/>
        </w:rPr>
        <w:tab/>
      </w:r>
      <w:r w:rsidRPr="00291C5A">
        <w:rPr>
          <w:rFonts w:ascii="ＭＳ 明朝" w:hAnsi="ＭＳ 明朝" w:cs="メイリオ" w:hint="eastAsia"/>
          <w:kern w:val="0"/>
          <w:sz w:val="22"/>
          <w:szCs w:val="22"/>
        </w:rPr>
        <w:t>〒920-8641　石川県金沢市宝町13番1号</w:t>
      </w:r>
    </w:p>
    <w:p w14:paraId="202F7916" w14:textId="503F9270" w:rsidR="00291C5A" w:rsidRPr="00291C5A" w:rsidRDefault="00291C5A" w:rsidP="00291C5A">
      <w:pPr>
        <w:autoSpaceDE w:val="0"/>
        <w:autoSpaceDN w:val="0"/>
        <w:adjustRightInd w:val="0"/>
        <w:spacing w:line="320" w:lineRule="exact"/>
        <w:ind w:firstLineChars="100" w:firstLine="220"/>
        <w:jc w:val="left"/>
        <w:rPr>
          <w:rFonts w:ascii="ＭＳ 明朝" w:hAnsi="ＭＳ 明朝" w:cs="メイリオ"/>
          <w:kern w:val="0"/>
          <w:sz w:val="22"/>
          <w:szCs w:val="22"/>
        </w:rPr>
      </w:pPr>
      <w:r w:rsidRPr="00291C5A">
        <w:rPr>
          <w:rFonts w:ascii="ＭＳ 明朝" w:hAnsi="ＭＳ 明朝" w:cs="メイリオ" w:hint="eastAsia"/>
          <w:kern w:val="0"/>
          <w:sz w:val="22"/>
          <w:szCs w:val="22"/>
        </w:rPr>
        <w:t>電話</w:t>
      </w:r>
      <w:r w:rsidRPr="00291C5A">
        <w:rPr>
          <w:rFonts w:ascii="ＭＳ 明朝" w:hAnsi="ＭＳ 明朝" w:cs="メイリオ"/>
          <w:kern w:val="0"/>
          <w:sz w:val="22"/>
          <w:szCs w:val="22"/>
        </w:rPr>
        <w:tab/>
      </w:r>
      <w:r w:rsidRPr="00291C5A">
        <w:rPr>
          <w:rFonts w:ascii="ＭＳ 明朝" w:hAnsi="ＭＳ 明朝" w:cs="メイリオ"/>
          <w:kern w:val="0"/>
          <w:sz w:val="22"/>
          <w:szCs w:val="22"/>
        </w:rPr>
        <w:tab/>
      </w:r>
      <w:r w:rsidRPr="00291C5A">
        <w:rPr>
          <w:rFonts w:ascii="ＭＳ 明朝" w:hAnsi="ＭＳ 明朝" w:cs="メイリオ" w:hint="eastAsia"/>
          <w:kern w:val="0"/>
          <w:sz w:val="22"/>
          <w:szCs w:val="22"/>
        </w:rPr>
        <w:t>076-265-2000 （内線2393）</w:t>
      </w:r>
    </w:p>
    <w:p w14:paraId="0A51C4E2" w14:textId="790CC453" w:rsidR="00784FFF" w:rsidRPr="00291C5A" w:rsidRDefault="00291C5A" w:rsidP="00291C5A">
      <w:pPr>
        <w:autoSpaceDE w:val="0"/>
        <w:autoSpaceDN w:val="0"/>
        <w:adjustRightInd w:val="0"/>
        <w:spacing w:line="320" w:lineRule="exact"/>
        <w:ind w:firstLineChars="100" w:firstLine="220"/>
        <w:jc w:val="left"/>
        <w:rPr>
          <w:rFonts w:ascii="ＭＳ 明朝" w:hAnsi="ＭＳ 明朝"/>
          <w:noProof/>
          <w:sz w:val="22"/>
          <w:szCs w:val="22"/>
        </w:rPr>
      </w:pPr>
      <w:r w:rsidRPr="00291C5A">
        <w:rPr>
          <w:rFonts w:ascii="ＭＳ 明朝" w:hAnsi="ＭＳ 明朝" w:cs="メイリオ" w:hint="eastAsia"/>
          <w:kern w:val="0"/>
          <w:sz w:val="22"/>
          <w:szCs w:val="22"/>
        </w:rPr>
        <w:t>FAX</w:t>
      </w:r>
      <w:r w:rsidRPr="00291C5A">
        <w:rPr>
          <w:rFonts w:ascii="ＭＳ 明朝" w:hAnsi="ＭＳ 明朝" w:cs="メイリオ"/>
          <w:kern w:val="0"/>
          <w:sz w:val="22"/>
          <w:szCs w:val="22"/>
        </w:rPr>
        <w:tab/>
      </w:r>
      <w:r w:rsidRPr="00291C5A">
        <w:rPr>
          <w:rFonts w:ascii="ＭＳ 明朝" w:hAnsi="ＭＳ 明朝" w:cs="メイリオ"/>
          <w:kern w:val="0"/>
          <w:sz w:val="22"/>
          <w:szCs w:val="22"/>
        </w:rPr>
        <w:tab/>
      </w:r>
      <w:r w:rsidRPr="00291C5A">
        <w:rPr>
          <w:rFonts w:ascii="ＭＳ 明朝" w:hAnsi="ＭＳ 明朝" w:cs="メイリオ" w:hint="eastAsia"/>
          <w:kern w:val="0"/>
          <w:sz w:val="22"/>
          <w:szCs w:val="22"/>
        </w:rPr>
        <w:t>076-234-4263</w:t>
      </w:r>
    </w:p>
    <w:sectPr w:rsidR="00784FFF" w:rsidRPr="00291C5A" w:rsidSect="0071043B">
      <w:headerReference w:type="default" r:id="rId7"/>
      <w:footerReference w:type="even" r:id="rId8"/>
      <w:footerReference w:type="default" r:id="rId9"/>
      <w:pgSz w:w="11906" w:h="16838" w:code="9"/>
      <w:pgMar w:top="1135" w:right="1133" w:bottom="709" w:left="1418" w:header="568"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344DC" w14:textId="77777777" w:rsidR="006401D0" w:rsidRDefault="006401D0">
      <w:r>
        <w:separator/>
      </w:r>
    </w:p>
  </w:endnote>
  <w:endnote w:type="continuationSeparator" w:id="0">
    <w:p w14:paraId="4D0615F7" w14:textId="77777777" w:rsidR="006401D0" w:rsidRDefault="0064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リュウミンライト－ＫＬ">
    <w:altName w:val="ＭＳ 明朝"/>
    <w:panose1 w:val="020B0604020202020204"/>
    <w:charset w:val="80"/>
    <w:family w:val="auto"/>
    <w:pitch w:val="variable"/>
    <w:sig w:usb0="00000001" w:usb1="08070000" w:usb2="00000010" w:usb3="00000000" w:csb0="00020000"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10EB" w14:textId="77777777" w:rsidR="00416758" w:rsidRDefault="00416758" w:rsidP="0029140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B6AF8BD" w14:textId="77777777" w:rsidR="00416758" w:rsidRDefault="004167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1FF1" w14:textId="77777777" w:rsidR="00416758" w:rsidRDefault="00416758" w:rsidP="0029140B">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6817">
      <w:rPr>
        <w:rStyle w:val="ac"/>
        <w:noProof/>
      </w:rPr>
      <w:t>6</w:t>
    </w:r>
    <w:r>
      <w:rPr>
        <w:rStyle w:val="ac"/>
      </w:rPr>
      <w:fldChar w:fldCharType="end"/>
    </w:r>
  </w:p>
  <w:p w14:paraId="12523167" w14:textId="77777777" w:rsidR="00416758" w:rsidRDefault="004167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ED6C" w14:textId="77777777" w:rsidR="006401D0" w:rsidRDefault="006401D0">
      <w:r>
        <w:separator/>
      </w:r>
    </w:p>
  </w:footnote>
  <w:footnote w:type="continuationSeparator" w:id="0">
    <w:p w14:paraId="244A27F0" w14:textId="77777777" w:rsidR="006401D0" w:rsidRDefault="0064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B6D1" w14:textId="429ACC16" w:rsidR="00416758" w:rsidRPr="00291C5A" w:rsidRDefault="00416758" w:rsidP="00A62F5C">
    <w:pPr>
      <w:pStyle w:val="a5"/>
      <w:jc w:val="right"/>
      <w:rPr>
        <w:rFonts w:ascii="ＭＳ 明朝" w:eastAsia="ＭＳ 明朝" w:hAnsi="ＭＳ 明朝"/>
        <w:sz w:val="21"/>
        <w:szCs w:val="21"/>
      </w:rPr>
    </w:pPr>
    <w:r w:rsidRPr="00291C5A">
      <w:rPr>
        <w:rFonts w:ascii="ＭＳ 明朝" w:eastAsia="ＭＳ 明朝" w:hAnsi="ＭＳ 明朝" w:hint="eastAsia"/>
        <w:sz w:val="21"/>
        <w:szCs w:val="21"/>
      </w:rPr>
      <w:t>作成日</w:t>
    </w:r>
    <w:r w:rsidR="003373CF" w:rsidRPr="00291C5A">
      <w:rPr>
        <w:rFonts w:ascii="ＭＳ 明朝" w:eastAsia="ＭＳ 明朝" w:hAnsi="ＭＳ 明朝" w:hint="eastAsia"/>
        <w:sz w:val="21"/>
        <w:szCs w:val="21"/>
      </w:rPr>
      <w:t>2</w:t>
    </w:r>
    <w:r w:rsidR="003373CF" w:rsidRPr="00291C5A">
      <w:rPr>
        <w:rFonts w:ascii="ＭＳ 明朝" w:eastAsia="ＭＳ 明朝" w:hAnsi="ＭＳ 明朝"/>
        <w:sz w:val="21"/>
        <w:szCs w:val="21"/>
      </w:rPr>
      <w:t>02</w:t>
    </w:r>
    <w:r w:rsidR="00A518B6">
      <w:rPr>
        <w:rFonts w:ascii="ＭＳ 明朝" w:eastAsia="ＭＳ 明朝" w:hAnsi="ＭＳ 明朝" w:hint="eastAsia"/>
        <w:sz w:val="21"/>
        <w:szCs w:val="21"/>
      </w:rPr>
      <w:t>4</w:t>
    </w:r>
    <w:r w:rsidRPr="00291C5A">
      <w:rPr>
        <w:rFonts w:ascii="ＭＳ 明朝" w:eastAsia="ＭＳ 明朝" w:hAnsi="ＭＳ 明朝" w:hint="eastAsia"/>
        <w:sz w:val="21"/>
        <w:szCs w:val="21"/>
      </w:rPr>
      <w:t>年</w:t>
    </w:r>
    <w:r w:rsidR="00A518B6">
      <w:rPr>
        <w:rFonts w:ascii="ＭＳ 明朝" w:eastAsia="ＭＳ 明朝" w:hAnsi="ＭＳ 明朝"/>
        <w:sz w:val="21"/>
        <w:szCs w:val="21"/>
      </w:rPr>
      <w:t>2</w:t>
    </w:r>
    <w:r w:rsidRPr="00291C5A">
      <w:rPr>
        <w:rFonts w:ascii="ＭＳ 明朝" w:eastAsia="ＭＳ 明朝" w:hAnsi="ＭＳ 明朝" w:hint="eastAsia"/>
        <w:sz w:val="21"/>
        <w:szCs w:val="21"/>
      </w:rPr>
      <w:t>月</w:t>
    </w:r>
    <w:r w:rsidR="003373CF" w:rsidRPr="00291C5A">
      <w:rPr>
        <w:rFonts w:ascii="ＭＳ 明朝" w:eastAsia="ＭＳ 明朝" w:hAnsi="ＭＳ 明朝" w:hint="eastAsia"/>
        <w:sz w:val="21"/>
        <w:szCs w:val="21"/>
      </w:rPr>
      <w:t>1</w:t>
    </w:r>
    <w:r w:rsidR="00A518B6">
      <w:rPr>
        <w:rFonts w:ascii="ＭＳ 明朝" w:eastAsia="ＭＳ 明朝" w:hAnsi="ＭＳ 明朝"/>
        <w:sz w:val="21"/>
        <w:szCs w:val="21"/>
      </w:rPr>
      <w:t>5</w:t>
    </w:r>
    <w:r w:rsidRPr="00291C5A">
      <w:rPr>
        <w:rFonts w:ascii="ＭＳ 明朝" w:eastAsia="ＭＳ 明朝" w:hAnsi="ＭＳ 明朝" w:hint="eastAsia"/>
        <w:sz w:val="21"/>
        <w:szCs w:val="21"/>
      </w:rPr>
      <w:t>日第</w:t>
    </w:r>
    <w:r w:rsidR="007C5FDB" w:rsidRPr="00291C5A">
      <w:rPr>
        <w:rFonts w:ascii="ＭＳ 明朝" w:eastAsia="ＭＳ 明朝" w:hAnsi="ＭＳ 明朝" w:hint="eastAsia"/>
        <w:sz w:val="21"/>
        <w:szCs w:val="21"/>
      </w:rPr>
      <w:t>1.0</w:t>
    </w:r>
    <w:r w:rsidRPr="00291C5A">
      <w:rPr>
        <w:rFonts w:ascii="ＭＳ 明朝" w:eastAsia="ＭＳ 明朝" w:hAnsi="ＭＳ 明朝" w:hint="eastAsia"/>
        <w:sz w:val="21"/>
        <w:szCs w:val="2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567" w:hanging="425"/>
      </w:pPr>
    </w:lvl>
    <w:lvl w:ilvl="1">
      <w:start w:val="1"/>
      <w:numFmt w:val="decimalFullWidth"/>
      <w:pStyle w:val="2"/>
      <w:lvlText w:val="%2）"/>
      <w:legacy w:legacy="1" w:legacySpace="0" w:legacyIndent="425"/>
      <w:lvlJc w:val="left"/>
      <w:pPr>
        <w:ind w:left="992" w:hanging="425"/>
      </w:pPr>
    </w:lvl>
    <w:lvl w:ilvl="2">
      <w:start w:val="1"/>
      <w:numFmt w:val="decimal"/>
      <w:pStyle w:val="3"/>
      <w:lvlText w:val="（%3）"/>
      <w:legacy w:legacy="1" w:legacySpace="0" w:legacyIndent="425"/>
      <w:lvlJc w:val="left"/>
      <w:pPr>
        <w:ind w:left="1417" w:hanging="425"/>
      </w:pPr>
    </w:lvl>
    <w:lvl w:ilvl="3">
      <w:start w:val="1"/>
      <w:numFmt w:val="decimalEnclosedCircle"/>
      <w:pStyle w:val="4"/>
      <w:lvlText w:val="%4"/>
      <w:legacy w:legacy="1" w:legacySpace="0" w:legacyIndent="425"/>
      <w:lvlJc w:val="left"/>
      <w:pPr>
        <w:ind w:left="1842" w:hanging="425"/>
      </w:pPr>
    </w:lvl>
    <w:lvl w:ilvl="4">
      <w:start w:val="1"/>
      <w:numFmt w:val="none"/>
      <w:pStyle w:val="5"/>
      <w:suff w:val="nothing"/>
      <w:lvlText w:val=""/>
      <w:lvlJc w:val="left"/>
      <w:pPr>
        <w:ind w:left="2267" w:hanging="425"/>
      </w:pPr>
    </w:lvl>
    <w:lvl w:ilvl="5">
      <w:start w:val="1"/>
      <w:numFmt w:val="none"/>
      <w:pStyle w:val="6"/>
      <w:suff w:val="nothing"/>
      <w:lvlText w:val=""/>
      <w:lvlJc w:val="left"/>
      <w:pPr>
        <w:ind w:left="2692" w:hanging="425"/>
      </w:pPr>
    </w:lvl>
    <w:lvl w:ilvl="6">
      <w:start w:val="1"/>
      <w:numFmt w:val="none"/>
      <w:pStyle w:val="7"/>
      <w:suff w:val="nothing"/>
      <w:lvlText w:val=""/>
      <w:lvlJc w:val="left"/>
      <w:pPr>
        <w:ind w:left="3117" w:hanging="425"/>
      </w:pPr>
    </w:lvl>
    <w:lvl w:ilvl="7">
      <w:start w:val="1"/>
      <w:numFmt w:val="none"/>
      <w:pStyle w:val="8"/>
      <w:suff w:val="nothing"/>
      <w:lvlText w:val=""/>
      <w:lvlJc w:val="left"/>
      <w:pPr>
        <w:ind w:left="3542" w:hanging="425"/>
      </w:pPr>
    </w:lvl>
    <w:lvl w:ilvl="8">
      <w:start w:val="1"/>
      <w:numFmt w:val="none"/>
      <w:pStyle w:val="9"/>
      <w:suff w:val="nothing"/>
      <w:lvlText w:val=""/>
      <w:lvlJc w:val="left"/>
      <w:pPr>
        <w:ind w:left="3967" w:hanging="425"/>
      </w:pPr>
    </w:lvl>
  </w:abstractNum>
  <w:abstractNum w:abstractNumId="1" w15:restartNumberingAfterBreak="0">
    <w:nsid w:val="034939D4"/>
    <w:multiLevelType w:val="hybridMultilevel"/>
    <w:tmpl w:val="2FE60094"/>
    <w:lvl w:ilvl="0" w:tplc="C31EF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C64D28"/>
    <w:multiLevelType w:val="hybridMultilevel"/>
    <w:tmpl w:val="C94AD49E"/>
    <w:lvl w:ilvl="0" w:tplc="CE70252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5D493F"/>
    <w:multiLevelType w:val="hybridMultilevel"/>
    <w:tmpl w:val="2346B008"/>
    <w:lvl w:ilvl="0" w:tplc="72D84CDC">
      <w:start w:val="4"/>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700A61"/>
    <w:multiLevelType w:val="hybridMultilevel"/>
    <w:tmpl w:val="99305828"/>
    <w:lvl w:ilvl="0" w:tplc="CF3CE26A">
      <w:numFmt w:val="bullet"/>
      <w:lvlText w:val="□"/>
      <w:lvlJc w:val="left"/>
      <w:pPr>
        <w:tabs>
          <w:tab w:val="num" w:pos="990"/>
        </w:tabs>
        <w:ind w:left="990" w:hanging="360"/>
      </w:pPr>
      <w:rPr>
        <w:rFonts w:ascii="HGMaruGothicMPRO" w:eastAsia="HGMaruGothicMPRO" w:hAnsi="MS PGothic"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7363766"/>
    <w:multiLevelType w:val="hybridMultilevel"/>
    <w:tmpl w:val="1EB08FF4"/>
    <w:lvl w:ilvl="0" w:tplc="04090011">
      <w:start w:val="1"/>
      <w:numFmt w:val="decimalEnclosedCircle"/>
      <w:lvlText w:val="%1"/>
      <w:lvlJc w:val="left"/>
      <w:pPr>
        <w:tabs>
          <w:tab w:val="num" w:pos="421"/>
        </w:tabs>
        <w:ind w:left="421" w:hanging="420"/>
      </w:p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0">
    <w:nsid w:val="1D5A4B97"/>
    <w:multiLevelType w:val="multilevel"/>
    <w:tmpl w:val="7034EBA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97501C"/>
    <w:multiLevelType w:val="hybridMultilevel"/>
    <w:tmpl w:val="283E58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937521"/>
    <w:multiLevelType w:val="hybridMultilevel"/>
    <w:tmpl w:val="94C60F04"/>
    <w:lvl w:ilvl="0" w:tplc="8A8801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BA59EE"/>
    <w:multiLevelType w:val="hybridMultilevel"/>
    <w:tmpl w:val="77464E44"/>
    <w:lvl w:ilvl="0" w:tplc="63DC70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F46ED"/>
    <w:multiLevelType w:val="hybridMultilevel"/>
    <w:tmpl w:val="2E04D2CA"/>
    <w:lvl w:ilvl="0" w:tplc="9B826006">
      <w:start w:val="8"/>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973C16"/>
    <w:multiLevelType w:val="hybridMultilevel"/>
    <w:tmpl w:val="2AA0879E"/>
    <w:lvl w:ilvl="0" w:tplc="3DDCA136">
      <w:numFmt w:val="bullet"/>
      <w:lvlText w:val="□"/>
      <w:lvlJc w:val="left"/>
      <w:pPr>
        <w:tabs>
          <w:tab w:val="num" w:pos="1390"/>
        </w:tabs>
        <w:ind w:left="1390" w:hanging="360"/>
      </w:pPr>
      <w:rPr>
        <w:rFonts w:ascii="HGMaruGothicMPRO" w:eastAsia="HGMaruGothicMPRO" w:hAnsi="MS PGothic" w:cs="Times New Roman" w:hint="eastAsia"/>
      </w:rPr>
    </w:lvl>
    <w:lvl w:ilvl="1" w:tplc="0409000B" w:tentative="1">
      <w:start w:val="1"/>
      <w:numFmt w:val="bullet"/>
      <w:lvlText w:val=""/>
      <w:lvlJc w:val="left"/>
      <w:pPr>
        <w:tabs>
          <w:tab w:val="num" w:pos="1870"/>
        </w:tabs>
        <w:ind w:left="1870" w:hanging="420"/>
      </w:pPr>
      <w:rPr>
        <w:rFonts w:ascii="Wingdings" w:hAnsi="Wingdings" w:hint="default"/>
      </w:rPr>
    </w:lvl>
    <w:lvl w:ilvl="2" w:tplc="0409000D" w:tentative="1">
      <w:start w:val="1"/>
      <w:numFmt w:val="bullet"/>
      <w:lvlText w:val=""/>
      <w:lvlJc w:val="left"/>
      <w:pPr>
        <w:tabs>
          <w:tab w:val="num" w:pos="2290"/>
        </w:tabs>
        <w:ind w:left="2290" w:hanging="420"/>
      </w:pPr>
      <w:rPr>
        <w:rFonts w:ascii="Wingdings" w:hAnsi="Wingdings" w:hint="default"/>
      </w:rPr>
    </w:lvl>
    <w:lvl w:ilvl="3" w:tplc="04090001" w:tentative="1">
      <w:start w:val="1"/>
      <w:numFmt w:val="bullet"/>
      <w:lvlText w:val=""/>
      <w:lvlJc w:val="left"/>
      <w:pPr>
        <w:tabs>
          <w:tab w:val="num" w:pos="2710"/>
        </w:tabs>
        <w:ind w:left="2710" w:hanging="420"/>
      </w:pPr>
      <w:rPr>
        <w:rFonts w:ascii="Wingdings" w:hAnsi="Wingdings" w:hint="default"/>
      </w:rPr>
    </w:lvl>
    <w:lvl w:ilvl="4" w:tplc="0409000B" w:tentative="1">
      <w:start w:val="1"/>
      <w:numFmt w:val="bullet"/>
      <w:lvlText w:val=""/>
      <w:lvlJc w:val="left"/>
      <w:pPr>
        <w:tabs>
          <w:tab w:val="num" w:pos="3130"/>
        </w:tabs>
        <w:ind w:left="3130" w:hanging="420"/>
      </w:pPr>
      <w:rPr>
        <w:rFonts w:ascii="Wingdings" w:hAnsi="Wingdings" w:hint="default"/>
      </w:rPr>
    </w:lvl>
    <w:lvl w:ilvl="5" w:tplc="0409000D" w:tentative="1">
      <w:start w:val="1"/>
      <w:numFmt w:val="bullet"/>
      <w:lvlText w:val=""/>
      <w:lvlJc w:val="left"/>
      <w:pPr>
        <w:tabs>
          <w:tab w:val="num" w:pos="3550"/>
        </w:tabs>
        <w:ind w:left="3550" w:hanging="420"/>
      </w:pPr>
      <w:rPr>
        <w:rFonts w:ascii="Wingdings" w:hAnsi="Wingdings" w:hint="default"/>
      </w:rPr>
    </w:lvl>
    <w:lvl w:ilvl="6" w:tplc="04090001" w:tentative="1">
      <w:start w:val="1"/>
      <w:numFmt w:val="bullet"/>
      <w:lvlText w:val=""/>
      <w:lvlJc w:val="left"/>
      <w:pPr>
        <w:tabs>
          <w:tab w:val="num" w:pos="3970"/>
        </w:tabs>
        <w:ind w:left="3970" w:hanging="420"/>
      </w:pPr>
      <w:rPr>
        <w:rFonts w:ascii="Wingdings" w:hAnsi="Wingdings" w:hint="default"/>
      </w:rPr>
    </w:lvl>
    <w:lvl w:ilvl="7" w:tplc="0409000B" w:tentative="1">
      <w:start w:val="1"/>
      <w:numFmt w:val="bullet"/>
      <w:lvlText w:val=""/>
      <w:lvlJc w:val="left"/>
      <w:pPr>
        <w:tabs>
          <w:tab w:val="num" w:pos="4390"/>
        </w:tabs>
        <w:ind w:left="4390" w:hanging="420"/>
      </w:pPr>
      <w:rPr>
        <w:rFonts w:ascii="Wingdings" w:hAnsi="Wingdings" w:hint="default"/>
      </w:rPr>
    </w:lvl>
    <w:lvl w:ilvl="8" w:tplc="0409000D" w:tentative="1">
      <w:start w:val="1"/>
      <w:numFmt w:val="bullet"/>
      <w:lvlText w:val=""/>
      <w:lvlJc w:val="left"/>
      <w:pPr>
        <w:tabs>
          <w:tab w:val="num" w:pos="4810"/>
        </w:tabs>
        <w:ind w:left="4810" w:hanging="420"/>
      </w:pPr>
      <w:rPr>
        <w:rFonts w:ascii="Wingdings" w:hAnsi="Wingdings" w:hint="default"/>
      </w:rPr>
    </w:lvl>
  </w:abstractNum>
  <w:abstractNum w:abstractNumId="12" w15:restartNumberingAfterBreak="0">
    <w:nsid w:val="341D7BB6"/>
    <w:multiLevelType w:val="hybridMultilevel"/>
    <w:tmpl w:val="A11C550E"/>
    <w:lvl w:ilvl="0" w:tplc="7870E284">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E4000F"/>
    <w:multiLevelType w:val="hybridMultilevel"/>
    <w:tmpl w:val="CC184C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0734B1"/>
    <w:multiLevelType w:val="hybridMultilevel"/>
    <w:tmpl w:val="9D3ED924"/>
    <w:lvl w:ilvl="0" w:tplc="C504A9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5322D24"/>
    <w:multiLevelType w:val="hybridMultilevel"/>
    <w:tmpl w:val="9124AE52"/>
    <w:lvl w:ilvl="0" w:tplc="5FC0DE30">
      <w:start w:val="1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46706E"/>
    <w:multiLevelType w:val="hybridMultilevel"/>
    <w:tmpl w:val="3B627FC0"/>
    <w:lvl w:ilvl="0" w:tplc="4ABED57E">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827676"/>
    <w:multiLevelType w:val="hybridMultilevel"/>
    <w:tmpl w:val="DE10A092"/>
    <w:lvl w:ilvl="0" w:tplc="55B80A64">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4654156">
    <w:abstractNumId w:val="1"/>
  </w:num>
  <w:num w:numId="2" w16cid:durableId="675114239">
    <w:abstractNumId w:val="16"/>
  </w:num>
  <w:num w:numId="3" w16cid:durableId="1214002958">
    <w:abstractNumId w:val="0"/>
  </w:num>
  <w:num w:numId="4" w16cid:durableId="338966811">
    <w:abstractNumId w:val="8"/>
  </w:num>
  <w:num w:numId="5" w16cid:durableId="524055429">
    <w:abstractNumId w:val="3"/>
  </w:num>
  <w:num w:numId="6" w16cid:durableId="1762794460">
    <w:abstractNumId w:val="11"/>
  </w:num>
  <w:num w:numId="7" w16cid:durableId="676495057">
    <w:abstractNumId w:val="4"/>
  </w:num>
  <w:num w:numId="8" w16cid:durableId="1884756751">
    <w:abstractNumId w:val="5"/>
  </w:num>
  <w:num w:numId="9" w16cid:durableId="1518696062">
    <w:abstractNumId w:val="14"/>
  </w:num>
  <w:num w:numId="10" w16cid:durableId="1156651870">
    <w:abstractNumId w:val="13"/>
  </w:num>
  <w:num w:numId="11" w16cid:durableId="1069114746">
    <w:abstractNumId w:val="7"/>
  </w:num>
  <w:num w:numId="12" w16cid:durableId="610170379">
    <w:abstractNumId w:val="10"/>
  </w:num>
  <w:num w:numId="13" w16cid:durableId="1390684883">
    <w:abstractNumId w:val="6"/>
  </w:num>
  <w:num w:numId="14" w16cid:durableId="389154866">
    <w:abstractNumId w:val="12"/>
  </w:num>
  <w:num w:numId="15" w16cid:durableId="539827258">
    <w:abstractNumId w:val="9"/>
  </w:num>
  <w:num w:numId="16" w16cid:durableId="1527908386">
    <w:abstractNumId w:val="2"/>
  </w:num>
  <w:num w:numId="17" w16cid:durableId="1464692766">
    <w:abstractNumId w:val="17"/>
  </w:num>
  <w:num w:numId="18" w16cid:durableId="1781278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FB"/>
    <w:rsid w:val="00011DF8"/>
    <w:rsid w:val="0001259D"/>
    <w:rsid w:val="00012D98"/>
    <w:rsid w:val="00071DF9"/>
    <w:rsid w:val="000B4DAE"/>
    <w:rsid w:val="000D250F"/>
    <w:rsid w:val="000D2877"/>
    <w:rsid w:val="000D5803"/>
    <w:rsid w:val="001153B9"/>
    <w:rsid w:val="00124E5C"/>
    <w:rsid w:val="001275DF"/>
    <w:rsid w:val="00134B5D"/>
    <w:rsid w:val="001401E3"/>
    <w:rsid w:val="00140E56"/>
    <w:rsid w:val="00154F8D"/>
    <w:rsid w:val="0016646D"/>
    <w:rsid w:val="001670B4"/>
    <w:rsid w:val="00176817"/>
    <w:rsid w:val="0018419F"/>
    <w:rsid w:val="00190076"/>
    <w:rsid w:val="00191CFA"/>
    <w:rsid w:val="0019491F"/>
    <w:rsid w:val="001A116E"/>
    <w:rsid w:val="001A3C0F"/>
    <w:rsid w:val="001A7D36"/>
    <w:rsid w:val="001C1978"/>
    <w:rsid w:val="001D7FB6"/>
    <w:rsid w:val="001F66B5"/>
    <w:rsid w:val="00200F0C"/>
    <w:rsid w:val="0021514A"/>
    <w:rsid w:val="00216F65"/>
    <w:rsid w:val="00231ADA"/>
    <w:rsid w:val="002343D0"/>
    <w:rsid w:val="002718FE"/>
    <w:rsid w:val="00274BAB"/>
    <w:rsid w:val="002811D4"/>
    <w:rsid w:val="0029140B"/>
    <w:rsid w:val="00291C5A"/>
    <w:rsid w:val="00293345"/>
    <w:rsid w:val="002947BE"/>
    <w:rsid w:val="002A0B38"/>
    <w:rsid w:val="002A5C55"/>
    <w:rsid w:val="002B39D1"/>
    <w:rsid w:val="002C298C"/>
    <w:rsid w:val="002C5665"/>
    <w:rsid w:val="002D5B27"/>
    <w:rsid w:val="002E4B28"/>
    <w:rsid w:val="003069D2"/>
    <w:rsid w:val="00311AF8"/>
    <w:rsid w:val="003147EB"/>
    <w:rsid w:val="00324313"/>
    <w:rsid w:val="003369E1"/>
    <w:rsid w:val="003373CF"/>
    <w:rsid w:val="00344914"/>
    <w:rsid w:val="00351B11"/>
    <w:rsid w:val="0035334D"/>
    <w:rsid w:val="003575B4"/>
    <w:rsid w:val="0037094A"/>
    <w:rsid w:val="00397A42"/>
    <w:rsid w:val="003A495B"/>
    <w:rsid w:val="003A4B44"/>
    <w:rsid w:val="003B364A"/>
    <w:rsid w:val="003B36BD"/>
    <w:rsid w:val="003B7F27"/>
    <w:rsid w:val="003C11A7"/>
    <w:rsid w:val="003D43EE"/>
    <w:rsid w:val="003D4A39"/>
    <w:rsid w:val="003D6FB1"/>
    <w:rsid w:val="00414A88"/>
    <w:rsid w:val="00416758"/>
    <w:rsid w:val="00420140"/>
    <w:rsid w:val="00424719"/>
    <w:rsid w:val="0042493A"/>
    <w:rsid w:val="004325B8"/>
    <w:rsid w:val="0045456E"/>
    <w:rsid w:val="004625B5"/>
    <w:rsid w:val="004671AD"/>
    <w:rsid w:val="00483A4F"/>
    <w:rsid w:val="00490F58"/>
    <w:rsid w:val="00497AB6"/>
    <w:rsid w:val="004A34DB"/>
    <w:rsid w:val="004A7855"/>
    <w:rsid w:val="004B0827"/>
    <w:rsid w:val="004D344E"/>
    <w:rsid w:val="004D560E"/>
    <w:rsid w:val="004D6993"/>
    <w:rsid w:val="004D6B41"/>
    <w:rsid w:val="004E5084"/>
    <w:rsid w:val="004F70FA"/>
    <w:rsid w:val="005016EC"/>
    <w:rsid w:val="00517131"/>
    <w:rsid w:val="00545C11"/>
    <w:rsid w:val="00570ABD"/>
    <w:rsid w:val="00593D71"/>
    <w:rsid w:val="005A1C03"/>
    <w:rsid w:val="005A2326"/>
    <w:rsid w:val="005A44AB"/>
    <w:rsid w:val="005B15DB"/>
    <w:rsid w:val="005B6220"/>
    <w:rsid w:val="005C6599"/>
    <w:rsid w:val="005E5BDB"/>
    <w:rsid w:val="00615D00"/>
    <w:rsid w:val="00621C6E"/>
    <w:rsid w:val="00623756"/>
    <w:rsid w:val="00636E61"/>
    <w:rsid w:val="006401D0"/>
    <w:rsid w:val="00647F00"/>
    <w:rsid w:val="006566E2"/>
    <w:rsid w:val="00675988"/>
    <w:rsid w:val="00683404"/>
    <w:rsid w:val="0069725F"/>
    <w:rsid w:val="006B213B"/>
    <w:rsid w:val="006C6AC5"/>
    <w:rsid w:val="006D02AF"/>
    <w:rsid w:val="006D639F"/>
    <w:rsid w:val="007012C8"/>
    <w:rsid w:val="0071043B"/>
    <w:rsid w:val="0073094B"/>
    <w:rsid w:val="0073256A"/>
    <w:rsid w:val="00737E26"/>
    <w:rsid w:val="0076436E"/>
    <w:rsid w:val="0077291A"/>
    <w:rsid w:val="00776869"/>
    <w:rsid w:val="0078474E"/>
    <w:rsid w:val="00784FFF"/>
    <w:rsid w:val="007A4BB3"/>
    <w:rsid w:val="007B4447"/>
    <w:rsid w:val="007B5A8B"/>
    <w:rsid w:val="007C37DE"/>
    <w:rsid w:val="007C5FDB"/>
    <w:rsid w:val="007D6E8A"/>
    <w:rsid w:val="007E3A84"/>
    <w:rsid w:val="007E4FFE"/>
    <w:rsid w:val="007E6881"/>
    <w:rsid w:val="007F5944"/>
    <w:rsid w:val="0080030E"/>
    <w:rsid w:val="008026A5"/>
    <w:rsid w:val="0081215F"/>
    <w:rsid w:val="008319DA"/>
    <w:rsid w:val="00852DA6"/>
    <w:rsid w:val="00860170"/>
    <w:rsid w:val="008670E8"/>
    <w:rsid w:val="00873374"/>
    <w:rsid w:val="00877965"/>
    <w:rsid w:val="0088150B"/>
    <w:rsid w:val="00887C8F"/>
    <w:rsid w:val="008C6DF1"/>
    <w:rsid w:val="008E0192"/>
    <w:rsid w:val="00914CFF"/>
    <w:rsid w:val="00917A85"/>
    <w:rsid w:val="0092718C"/>
    <w:rsid w:val="009275BD"/>
    <w:rsid w:val="009456C8"/>
    <w:rsid w:val="009520A0"/>
    <w:rsid w:val="009564F7"/>
    <w:rsid w:val="009625EE"/>
    <w:rsid w:val="00971713"/>
    <w:rsid w:val="00976D2B"/>
    <w:rsid w:val="00991436"/>
    <w:rsid w:val="00997614"/>
    <w:rsid w:val="009A045F"/>
    <w:rsid w:val="009A17BC"/>
    <w:rsid w:val="009A2859"/>
    <w:rsid w:val="009C1191"/>
    <w:rsid w:val="009D3440"/>
    <w:rsid w:val="009D7E81"/>
    <w:rsid w:val="009E0ED2"/>
    <w:rsid w:val="009F6A8B"/>
    <w:rsid w:val="00A441FB"/>
    <w:rsid w:val="00A4730D"/>
    <w:rsid w:val="00A518B6"/>
    <w:rsid w:val="00A61DC4"/>
    <w:rsid w:val="00A62F5C"/>
    <w:rsid w:val="00A76E43"/>
    <w:rsid w:val="00A91C5A"/>
    <w:rsid w:val="00AA6274"/>
    <w:rsid w:val="00AD1856"/>
    <w:rsid w:val="00AD1B7B"/>
    <w:rsid w:val="00AD699A"/>
    <w:rsid w:val="00AE3443"/>
    <w:rsid w:val="00AF7980"/>
    <w:rsid w:val="00B0529C"/>
    <w:rsid w:val="00B07C72"/>
    <w:rsid w:val="00B239C4"/>
    <w:rsid w:val="00B30463"/>
    <w:rsid w:val="00B3596F"/>
    <w:rsid w:val="00B42A82"/>
    <w:rsid w:val="00B43B3A"/>
    <w:rsid w:val="00B803DF"/>
    <w:rsid w:val="00B82DAD"/>
    <w:rsid w:val="00B841FE"/>
    <w:rsid w:val="00B87B11"/>
    <w:rsid w:val="00B87F2F"/>
    <w:rsid w:val="00B903E4"/>
    <w:rsid w:val="00B9089B"/>
    <w:rsid w:val="00BB513B"/>
    <w:rsid w:val="00BB56A5"/>
    <w:rsid w:val="00BD2E6F"/>
    <w:rsid w:val="00BD57B9"/>
    <w:rsid w:val="00BE16E3"/>
    <w:rsid w:val="00BF4F22"/>
    <w:rsid w:val="00BF6C8B"/>
    <w:rsid w:val="00C15098"/>
    <w:rsid w:val="00C15587"/>
    <w:rsid w:val="00C206B2"/>
    <w:rsid w:val="00C32D5C"/>
    <w:rsid w:val="00C360FC"/>
    <w:rsid w:val="00C368ED"/>
    <w:rsid w:val="00C466BA"/>
    <w:rsid w:val="00C621D9"/>
    <w:rsid w:val="00C64A7A"/>
    <w:rsid w:val="00C901AA"/>
    <w:rsid w:val="00C948FC"/>
    <w:rsid w:val="00CA2D89"/>
    <w:rsid w:val="00CA6010"/>
    <w:rsid w:val="00CA7B0F"/>
    <w:rsid w:val="00CB133D"/>
    <w:rsid w:val="00CB5A44"/>
    <w:rsid w:val="00CC1F88"/>
    <w:rsid w:val="00CD7148"/>
    <w:rsid w:val="00D049FB"/>
    <w:rsid w:val="00D0516C"/>
    <w:rsid w:val="00D079C5"/>
    <w:rsid w:val="00D12573"/>
    <w:rsid w:val="00D12E3B"/>
    <w:rsid w:val="00D3455B"/>
    <w:rsid w:val="00D36F12"/>
    <w:rsid w:val="00D44A10"/>
    <w:rsid w:val="00D528EE"/>
    <w:rsid w:val="00D83023"/>
    <w:rsid w:val="00D92841"/>
    <w:rsid w:val="00D9697C"/>
    <w:rsid w:val="00D969C0"/>
    <w:rsid w:val="00DA2778"/>
    <w:rsid w:val="00DF5CCD"/>
    <w:rsid w:val="00E06D02"/>
    <w:rsid w:val="00E12AC8"/>
    <w:rsid w:val="00E14282"/>
    <w:rsid w:val="00E25A59"/>
    <w:rsid w:val="00E3063C"/>
    <w:rsid w:val="00E33A8C"/>
    <w:rsid w:val="00E402D9"/>
    <w:rsid w:val="00E51BA7"/>
    <w:rsid w:val="00E65885"/>
    <w:rsid w:val="00E67E75"/>
    <w:rsid w:val="00E94437"/>
    <w:rsid w:val="00EA6260"/>
    <w:rsid w:val="00EA6F06"/>
    <w:rsid w:val="00EB7549"/>
    <w:rsid w:val="00F005AA"/>
    <w:rsid w:val="00F12FFA"/>
    <w:rsid w:val="00F24C91"/>
    <w:rsid w:val="00F35290"/>
    <w:rsid w:val="00F4140F"/>
    <w:rsid w:val="00F47D15"/>
    <w:rsid w:val="00F54D27"/>
    <w:rsid w:val="00F554F1"/>
    <w:rsid w:val="00F62106"/>
    <w:rsid w:val="00F70FF7"/>
    <w:rsid w:val="00F731D6"/>
    <w:rsid w:val="00F80E60"/>
    <w:rsid w:val="00FC4816"/>
    <w:rsid w:val="00FC7CBE"/>
    <w:rsid w:val="00FD5FE2"/>
    <w:rsid w:val="00FD639A"/>
    <w:rsid w:val="00FE5D51"/>
    <w:rsid w:val="00FF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122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758"/>
    <w:pPr>
      <w:widowControl w:val="0"/>
      <w:jc w:val="both"/>
    </w:pPr>
    <w:rPr>
      <w:kern w:val="2"/>
      <w:sz w:val="21"/>
      <w:szCs w:val="24"/>
    </w:rPr>
  </w:style>
  <w:style w:type="paragraph" w:styleId="2">
    <w:name w:val="heading 2"/>
    <w:basedOn w:val="a"/>
    <w:next w:val="a0"/>
    <w:qFormat/>
    <w:pPr>
      <w:keepNext/>
      <w:numPr>
        <w:ilvl w:val="1"/>
        <w:numId w:val="3"/>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qFormat/>
    <w:pPr>
      <w:keepNext/>
      <w:numPr>
        <w:ilvl w:val="2"/>
        <w:numId w:val="3"/>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qFormat/>
    <w:pPr>
      <w:keepNext/>
      <w:numPr>
        <w:ilvl w:val="3"/>
        <w:numId w:val="3"/>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qFormat/>
    <w:pPr>
      <w:keepNext/>
      <w:numPr>
        <w:ilvl w:val="4"/>
        <w:numId w:val="3"/>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qFormat/>
    <w:pPr>
      <w:keepNext/>
      <w:numPr>
        <w:ilvl w:val="5"/>
        <w:numId w:val="3"/>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qFormat/>
    <w:pPr>
      <w:keepNext/>
      <w:numPr>
        <w:ilvl w:val="6"/>
        <w:numId w:val="3"/>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qFormat/>
    <w:pPr>
      <w:keepNext/>
      <w:numPr>
        <w:ilvl w:val="7"/>
        <w:numId w:val="3"/>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qFormat/>
    <w:pPr>
      <w:keepNext/>
      <w:numPr>
        <w:ilvl w:val="8"/>
        <w:numId w:val="3"/>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
    <w:pPr>
      <w:spacing w:line="400" w:lineRule="exact"/>
      <w:ind w:leftChars="228" w:left="499" w:rightChars="341" w:right="747" w:firstLineChars="100" w:firstLine="249"/>
    </w:pPr>
    <w:rPr>
      <w:rFonts w:eastAsia="HGMaruGothicMPRO"/>
      <w:sz w:val="24"/>
    </w:rPr>
  </w:style>
  <w:style w:type="paragraph" w:styleId="a5">
    <w:name w:val="header"/>
    <w:basedOn w:val="a"/>
    <w:pPr>
      <w:tabs>
        <w:tab w:val="center" w:pos="4252"/>
        <w:tab w:val="right" w:pos="8504"/>
      </w:tabs>
      <w:snapToGrid w:val="0"/>
    </w:pPr>
    <w:rPr>
      <w:rFonts w:eastAsia="MS PGothic"/>
      <w:sz w:val="24"/>
    </w:rPr>
  </w:style>
  <w:style w:type="paragraph" w:styleId="30">
    <w:name w:val="Body Text Indent 3"/>
    <w:basedOn w:val="a"/>
    <w:link w:val="31"/>
    <w:pPr>
      <w:spacing w:line="460" w:lineRule="exact"/>
      <w:ind w:firstLineChars="100" w:firstLine="249"/>
    </w:pPr>
    <w:rPr>
      <w:rFonts w:ascii="HGMaruGothicMPRO" w:eastAsia="HGMaruGothicMPRO"/>
      <w:sz w:val="24"/>
    </w:rPr>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6">
    <w:name w:val="footer"/>
    <w:basedOn w:val="a"/>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a7">
    <w:name w:val="Body Text"/>
    <w:basedOn w:val="a"/>
  </w:style>
  <w:style w:type="paragraph" w:styleId="a8">
    <w:name w:val="Date"/>
    <w:basedOn w:val="a"/>
    <w:next w:val="a"/>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 w:type="paragraph" w:styleId="ab">
    <w:name w:val="Body Text Indent"/>
    <w:basedOn w:val="a"/>
    <w:pPr>
      <w:autoSpaceDE w:val="0"/>
      <w:autoSpaceDN w:val="0"/>
      <w:adjustRightInd w:val="0"/>
      <w:spacing w:line="340" w:lineRule="exact"/>
      <w:ind w:right="134" w:firstLine="2"/>
    </w:pPr>
    <w:rPr>
      <w:rFonts w:ascii="MS PGothic" w:eastAsia="MS PGothic" w:hAnsi="MS PGothic"/>
      <w:kern w:val="0"/>
      <w:sz w:val="24"/>
    </w:rPr>
  </w:style>
  <w:style w:type="paragraph" w:styleId="20">
    <w:name w:val="Body Text Indent 2"/>
    <w:basedOn w:val="a"/>
    <w:pPr>
      <w:ind w:firstLineChars="87" w:firstLine="209"/>
    </w:pPr>
    <w:rPr>
      <w:rFonts w:eastAsia="MS PGothic"/>
      <w:sz w:val="24"/>
    </w:rPr>
  </w:style>
  <w:style w:type="paragraph" w:styleId="21">
    <w:name w:val="Body Text 2"/>
    <w:basedOn w:val="a"/>
    <w:rPr>
      <w:rFonts w:ascii="MS PGothic" w:eastAsia="MS PGothic" w:hAnsi="MS PGothic"/>
      <w:sz w:val="24"/>
    </w:rPr>
  </w:style>
  <w:style w:type="character" w:styleId="ac">
    <w:name w:val="page number"/>
    <w:basedOn w:val="a1"/>
    <w:rsid w:val="00C15098"/>
  </w:style>
  <w:style w:type="paragraph" w:customStyle="1" w:styleId="Default">
    <w:name w:val="Default"/>
    <w:rsid w:val="001C1978"/>
    <w:pPr>
      <w:widowControl w:val="0"/>
      <w:autoSpaceDE w:val="0"/>
      <w:autoSpaceDN w:val="0"/>
      <w:adjustRightInd w:val="0"/>
    </w:pPr>
    <w:rPr>
      <w:rFonts w:ascii="MS PGothic" w:eastAsia="MS PGothic" w:cs="MS PGothic"/>
      <w:color w:val="000000"/>
      <w:sz w:val="24"/>
      <w:szCs w:val="24"/>
    </w:rPr>
  </w:style>
  <w:style w:type="character" w:customStyle="1" w:styleId="31">
    <w:name w:val="本文インデント 3 (文字)"/>
    <w:basedOn w:val="a1"/>
    <w:link w:val="30"/>
    <w:rsid w:val="00344914"/>
    <w:rPr>
      <w:rFonts w:ascii="HGMaruGothicMPRO" w:eastAsia="HGMaruGothicMPRO"/>
      <w:kern w:val="2"/>
      <w:sz w:val="24"/>
      <w:szCs w:val="24"/>
    </w:rPr>
  </w:style>
  <w:style w:type="paragraph" w:styleId="ad">
    <w:name w:val="Revision"/>
    <w:hidden/>
    <w:uiPriority w:val="99"/>
    <w:semiHidden/>
    <w:rsid w:val="002718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2024-11-24T23:49:00Z</dcterms:created>
  <dcterms:modified xsi:type="dcterms:W3CDTF">2024-11-24T23:49:00Z</dcterms:modified>
</cp:coreProperties>
</file>